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3464506e89cf01aa6a4586cbe088e78f7a2121"/>
    <w:p>
      <w:pPr>
        <w:pStyle w:val="Heading3"/>
      </w:pPr>
      <w:r>
        <w:t xml:space="preserve">Соотечественники стран Африки и Ближнего Востока избрали новый состав Регионального координационного совета</w:t>
      </w:r>
    </w:p>
    <w:p>
      <w:pPr>
        <w:pStyle w:val="FirstParagraph"/>
      </w:pPr>
      <w:r>
        <w:t xml:space="preserve">26.05.2021</w:t>
      </w:r>
    </w:p>
    <w:p>
      <w:pPr>
        <w:pStyle w:val="BodyText"/>
      </w:pPr>
      <w:r>
        <w:t xml:space="preserve">22 мая в онлайн-формате прошло собрание руководителей и представителей Координационных советов организаций российских соотечественников (КСОРС) стран Африки и Ближнего Востока. На повестке дня стоял вопрос о формировании Регионального координационного совета (РКС) Африки и Ближнего Востока. Об этом сообщила рабочая группа</w:t>
      </w:r>
      <w:r>
        <w:t xml:space="preserve"> </w:t>
      </w:r>
      <w:hyperlink r:id="rId20">
        <w:r>
          <w:rPr>
            <w:rStyle w:val="Hyperlink"/>
          </w:rPr>
          <w:t xml:space="preserve">Всемирного координационного совета российских соотечественников</w:t>
        </w:r>
      </w:hyperlink>
      <w:r>
        <w:t xml:space="preserve"> </w:t>
      </w:r>
      <w:r>
        <w:t xml:space="preserve">(ВКС, ВКСРС) «СМИ и народная дипломатия».</w:t>
      </w:r>
    </w:p>
    <w:p>
      <w:pPr>
        <w:pStyle w:val="BodyText"/>
      </w:pPr>
      <w:r>
        <w:drawing>
          <wp:inline>
            <wp:extent cx="4257675" cy="24288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c8/9fd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Участниками собрания стал 31 представитель КСОРС, а также секретарь ВКС Татьяна Дале (Норвегия), член ВКС Игорь Егоров (ОАЭ), эксперт ВКС, президент Всемирной ассоциации выпускников высших учебных заведений Владимир Четий. Провела собрание председатель РКС стран Африки и Ближнего Востока Екатерина Кременская (Катар).</w:t>
      </w:r>
    </w:p>
    <w:p>
      <w:pPr>
        <w:pStyle w:val="BodyText"/>
      </w:pPr>
      <w:r>
        <w:t xml:space="preserve">По поручению председателя ВКС Михаила Дроздова приветствие участникам встречи направил заместитель председателя Всемирного совета, Почётный консул Российской Федерации в г.Пуэнт-Нуар Дюк Мишель Нгебана (ДР Конго).</w:t>
      </w:r>
    </w:p>
    <w:p>
      <w:pPr>
        <w:pStyle w:val="BodyText"/>
      </w:pPr>
      <w:r>
        <w:t xml:space="preserve">Екатерина Кременская сообщила, что во втором полугодии запланировано проведение Региональной конференции российских соотечественников Африки и Ближнего Востока в очном формате в Марокко. В связи с этим решено сейчас провести выборное собрание и сформировать новый состав РКС, который будет действовать после VII Всемирного конгресса соотечественников - с конца 2021 до конца 2024 годов.</w:t>
      </w:r>
    </w:p>
    <w:p>
      <w:pPr>
        <w:pStyle w:val="BodyText"/>
      </w:pPr>
      <w:r>
        <w:t xml:space="preserve">Руководители КСОРС, которые подали заявки на участие в выборах РКС, кратко рассказали о деятельности организаций соотечественников в своих странах.</w:t>
      </w:r>
    </w:p>
    <w:p>
      <w:pPr>
        <w:pStyle w:val="BodyText"/>
      </w:pPr>
      <w:r>
        <w:t xml:space="preserve">Участие в голосовании приняли председатели 21-го КСОРС, которые из шести кандидатов должны были избрать пять Советов, наделив их правом делегировать своего представителя в следующий состав РКС.</w:t>
      </w:r>
    </w:p>
    <w:p>
      <w:pPr>
        <w:pStyle w:val="BodyText"/>
      </w:pPr>
      <w:r>
        <w:t xml:space="preserve">По результатам голосования в РКС Африки и Ближнего Востока вошли КСОРС Республики Конго, Ливана, ОАЭ, Сирии и Уганды. Персональный состав РКС нового созыва будет определен решениями конференций соотечественников в этих странах.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http://mosds.mos.ru/presscenter/news/detail/9981274.html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981274.html" TargetMode="External" /><Relationship Type="http://schemas.openxmlformats.org/officeDocument/2006/relationships/hyperlink" Id="rId20" Target="https://vksrs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981274.html" TargetMode="External" /><Relationship Type="http://schemas.openxmlformats.org/officeDocument/2006/relationships/hyperlink" Id="rId20" Target="https://vksrs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2024-08-09T04:27:58Z</dcterms:created>
  <dcterms:modified xsi:type="dcterms:W3CDTF">2024-08-09T04:27:58Z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