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23184f82120d244363bdbbf4816cd827df14d"/>
    <w:p>
      <w:pPr>
        <w:pStyle w:val="Heading3"/>
      </w:pPr>
      <w:r>
        <w:t xml:space="preserve">Лауреатами премии «Горячее сердце-2021» стали соотечественники из шести стран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В Москве наградили лауреатов общественно-государственной инициативы «Горячее сердце-2021». Победителями стали дети и подростки, которые не остались равнодушны к чужой беде и, протянув руку помощи, проявили героизм и отвагу. С 2019 года Русские дома совместно с посольствами привлекают к участию соотечественников и иностранных граждан до 23 лет, а также детские и молодежные объединения.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da/g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Агентства Евгений Примаков принял участие в церемонии и лично наградил лауреатов за неравнодушное отношение к людям, активную гражданскую позицию и реализацию социально значимых инициатив: «В мире невероятное количество зла и беды. И, казалось бы, самое время впадать в отчаяние. Но, когда видишь этих ребят, отчаяние отступает. Очень хочется, чтобы все мы брали с них пример — это же так просто».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иностранных участников в этом году лауреатами стали 5 организаций и 9 человек из Абхазии, Азербайджана, Белоруссии, Казахстана, Киргизии и Таджикистана. Награды победителям будут вручены в Русских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http://mosds.mos.ru/presscenter/news/detail/9968363.html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8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68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2025-05-10T11:33:20Z</dcterms:created>
  <dcterms:modified xsi:type="dcterms:W3CDTF">2025-05-10T11:33:20Z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