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ад-памяти-посадили-в-узбекистане"/>
    <w:p>
      <w:pPr>
        <w:pStyle w:val="Heading3"/>
      </w:pPr>
      <w:r>
        <w:t xml:space="preserve">Сад памяти посадили в Узбекистане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t xml:space="preserve">Зарубежная эстафета акции 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 добралась до Узбекистана. Во время войны республика не только поставляла на фронт вооружение и продовольствие, но и стала приютом для миллионов эвакуированных граждан. В память о тех, кто ушёл на фронт и не вернулся, в Ташкенте высадили 76 деревьев – в честь 76-летия Победы. Мероприятие состоялось на территории Парка Победы.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be/sad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акции присоединились порядка 200 человек – «Волонтёры Победы», активисты, блокадники Ленинграда, представители широкой общественности.</w:t>
      </w:r>
    </w:p>
    <w:p>
      <w:pPr>
        <w:pStyle w:val="BodyText"/>
      </w:pPr>
      <w:r>
        <w:t xml:space="preserve">Мемориальные деревья также высадили представители Россотрудничества, митрополит Викентий и сотрудники Посольства РФ.</w:t>
      </w:r>
    </w:p>
    <w:p>
      <w:pPr>
        <w:pStyle w:val="BodyText"/>
      </w:pPr>
      <w:r>
        <w:t xml:space="preserve">Ранее </w:t>
      </w:r>
      <w:hyperlink r:id="rId24">
        <w:r>
          <w:rPr>
            <w:rStyle w:val="Hyperlink"/>
          </w:rPr>
          <w:t xml:space="preserve">Сады памяти появились</w:t>
        </w:r>
      </w:hyperlink>
      <w:r>
        <w:t xml:space="preserve"> в Киргизии, Азербайджане, Молдавии, Армении, Алжире, Ливане, Тунисе, Румынии. В ближайшее время к акции присоединятся Панама и Казахстан.</w:t>
      </w:r>
    </w:p>
    <w:p>
      <w:pPr>
        <w:pStyle w:val="BodyText"/>
      </w:pPr>
      <w:r>
        <w:rPr>
          <w:iCs/>
          <w:i/>
        </w:rPr>
        <w:t xml:space="preserve">Все локации мероприятий можно найти на садпамяти2021.рф. Организаторы акции напоминают о необходимости пройти несложную регистрацию, в результате которой вы также получите памятный электронный сертификат об участии с фамилией своего героя. К акции можно присоединиться в нескольких форматах: высадить дерево на массовом мероприятии, у себя на участке (зарегистрировав свою точку на сайте) или даже нарисовать Сад памяти. В качестве награды автор лучшего рисунка получит от генерального партнёра акции – «Русской медной компании» — поездку в Брест, на финал акции 22 июня.</w:t>
      </w:r>
    </w:p>
    <w:p>
      <w:pPr>
        <w:pStyle w:val="BodyText"/>
      </w:pPr>
      <w:r>
        <w:rPr>
          <w:iCs/>
          <w:i/>
        </w:rPr>
        <w:t xml:space="preserve">Организаторами акции «Сад памяти» выступают «Волонтёры Победы» и Фонд памяти полководцев Победы при поддержке Министерства природных ресурсов РФ и Федерального агентства лесного хозяйства в рамках реализации национального проекта «Экология», а также Всероссийского общества охраны природы. Генеральный партнёр акции — «Русская медная компания».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http://mosds.mos.ru/presscenter/news/detail/9905254.html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05254.html" TargetMode="External" /><Relationship Type="http://schemas.openxmlformats.org/officeDocument/2006/relationships/hyperlink" Id="rId24" Target="https://mosds.mos.ru/presscenter/news/detail/9884025.html?sphrase_id=375355789" TargetMode="External" /><Relationship Type="http://schemas.openxmlformats.org/officeDocument/2006/relationships/hyperlink" Id="rId20" Target="https://xn--2021-43da1a7a9a2atr2o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05254.html" TargetMode="External" /><Relationship Type="http://schemas.openxmlformats.org/officeDocument/2006/relationships/hyperlink" Id="rId24" Target="https://mosds.mos.ru/presscenter/news/detail/9884025.html?sphrase_id=375355789" TargetMode="External" /><Relationship Type="http://schemas.openxmlformats.org/officeDocument/2006/relationships/hyperlink" Id="rId20" Target="https://xn--2021-43da1a7a9a2atr2o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2025-03-26T09:47:51Z</dcterms:created>
  <dcterms:modified xsi:type="dcterms:W3CDTF">2025-03-26T09:47:51Z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