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0008759a2bd9a3137bf060aa7f91bc2e1c194"/>
    <w:p>
      <w:pPr>
        <w:pStyle w:val="Heading3"/>
      </w:pPr>
      <w:r>
        <w:t xml:space="preserve">Победители конкурса «Лидеры России» станут российскими гражданами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drawing>
          <wp:inline>
            <wp:extent cx="2857500" cy="1619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12/l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Проходит приём заявок на участие в международном треке конкурса «Лидеры России». Регистрация продолжиться до 26 апреля.</w:t>
      </w:r>
    </w:p>
    <w:p>
      <w:pPr>
        <w:pStyle w:val="BodyText"/>
      </w:pPr>
      <w:r>
        <w:t xml:space="preserve">Конкурсанты должны быть не старше 55 лет, иметь управленческий опыт не менее двух лет и знать русский язык на уровне, достаточном для выполнения тестов. Также им нужно будет подтвердить иностранное гражданство.</w:t>
      </w:r>
    </w:p>
    <w:p>
      <w:pPr>
        <w:pStyle w:val="BodyText"/>
      </w:pPr>
      <w:r>
        <w:t xml:space="preserve">Участники международного трека будут проходить как общее тестирование на знание России, так и выполнять задания своего направления. Их ждёт проверка знаний по географии, истории, культуре, экономике и праву.</w:t>
      </w:r>
    </w:p>
    <w:p>
      <w:pPr>
        <w:pStyle w:val="BodyText"/>
      </w:pPr>
      <w:r>
        <w:t xml:space="preserve">Первый, отборочный, тур продлится до 11 июня. В очном формате конкурсанты начнут соревноваться в августе.</w:t>
      </w:r>
    </w:p>
    <w:p>
      <w:pPr>
        <w:pStyle w:val="BodyText"/>
      </w:pPr>
      <w:r>
        <w:t xml:space="preserve">Конкурс «Лидеры России» — флагманский проект платформы «Россия — страна возможностей», запущенной в 2017 году Президентом РФ Владимиром Путиным. Проект является попыткой создания социальных лифтов для талантливых и активных россиян. В конкурсе нет ограничений по месту проживания и гражданству. Главное условие — владение русским языком на высоком уровне.</w:t>
      </w:r>
    </w:p>
    <w:p>
      <w:pPr>
        <w:pStyle w:val="BodyText"/>
      </w:pPr>
      <w:r>
        <w:t xml:space="preserve">Победители трека проходят в суперфинал конкурса и получают образовательный грант в размере 1 млн рублей.</w:t>
      </w:r>
    </w:p>
    <w:p>
      <w:pPr>
        <w:pStyle w:val="BodyText"/>
      </w:pPr>
      <w:r>
        <w:t xml:space="preserve">Глава МИД России С.В.Лаврова выступил</w:t>
      </w:r>
      <w:r>
        <w:t xml:space="preserve"> </w:t>
      </w:r>
      <w:hyperlink r:id="rId23">
        <w:r>
          <w:rPr>
            <w:rStyle w:val="Hyperlink"/>
          </w:rPr>
          <w:t xml:space="preserve">с видеообращением</w:t>
        </w:r>
      </w:hyperlink>
      <w:r>
        <w:t xml:space="preserve"> </w:t>
      </w:r>
      <w:r>
        <w:t xml:space="preserve">к иностранным участникам конкурса «Лидеры России», в котором отметил, что участие в конкурсе - хороший шанс для студентов, которые прошли обучение в российских вузах и хотели бы продолжить трудовую деятельность в России. «Уверен, что интересен конкурс и для наших зарубежных соотечественников, желающих получить привлекательные предложения о работе в России», - сказал министр иностранных дел, подчеркнув, что финалисты конкурса смогут получить вид на жительство, а победители – стать гражданами России по ускоренной процедуре.</w:t>
      </w:r>
    </w:p>
    <w:p>
      <w:pPr>
        <w:pStyle w:val="BodyText"/>
      </w:pPr>
      <w:r>
        <w:t xml:space="preserve">Ссылка для регистрации —</w:t>
      </w:r>
      <w:r>
        <w:t xml:space="preserve"> </w:t>
      </w:r>
      <w:hyperlink r:id="rId24">
        <w:r>
          <w:rPr>
            <w:rStyle w:val="Hyperlink"/>
          </w:rPr>
          <w:t xml:space="preserve">лидерыроссии.рф/international2021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http://mosds.mos.ru/presscenter/news/detail/9890732.html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90732.html" TargetMode="External" /><Relationship Type="http://schemas.openxmlformats.org/officeDocument/2006/relationships/hyperlink" Id="rId23" Target="https://www.facebook.com/hashtag/%D0%B2%D0%B8%D0%B4%D0%B5%D0%BE%D0%BE%D0%B1%D1%80%D0%B0%D1%89%D0%B5%D0%BD%D0%B8%D0%B5" TargetMode="External" /><Relationship Type="http://schemas.openxmlformats.org/officeDocument/2006/relationships/hyperlink" Id="rId24" Target="https://xn--d1achcanypala0j.xn--p1ai/international20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90732.html" TargetMode="External" /><Relationship Type="http://schemas.openxmlformats.org/officeDocument/2006/relationships/hyperlink" Id="rId23" Target="https://www.facebook.com/hashtag/%D0%B2%D0%B8%D0%B4%D0%B5%D0%BE%D0%BE%D0%B1%D1%80%D0%B0%D1%89%D0%B5%D0%BD%D0%B8%D0%B5" TargetMode="External" /><Relationship Type="http://schemas.openxmlformats.org/officeDocument/2006/relationships/hyperlink" Id="rId24" Target="https://xn--d1achcanypala0j.xn--p1ai/international20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2024-10-11T15:14:39Z</dcterms:created>
  <dcterms:modified xsi:type="dcterms:W3CDTF">2024-10-11T15:14:39Z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