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571814ef1625d9f08f4678cd17226b5ff012e4"/>
    <w:p>
      <w:pPr>
        <w:pStyle w:val="Heading3"/>
      </w:pPr>
      <w:r>
        <w:t xml:space="preserve">Соотечественники провели конференцию, посвященную юбилею полета в космос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В Кливленде, штат Огайо, прошла конференция «Четыре города за мир», посвященная 60-летию со дня полета Юрия Гагарина в космос. Об этом сообщает </w:t>
      </w:r>
      <w:hyperlink r:id="rId20">
        <w:r>
          <w:rPr>
            <w:rStyle w:val="Hyperlink"/>
          </w:rPr>
          <w:t xml:space="preserve">Координационный совет организаций российских соотечественников США</w:t>
        </w:r>
      </w:hyperlink>
      <w:r>
        <w:t xml:space="preserve"> (КСОРС США).</w:t>
      </w:r>
    </w:p>
    <w:p>
      <w:pPr>
        <w:pStyle w:val="BodyText"/>
      </w:pPr>
      <w:r>
        <w:drawing>
          <wp:inline>
            <wp:extent cx="5334000" cy="372460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47/171753352_5310730525665411_1883634698104158876_n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Телемост, участие в котором принимали представители сразу четырех городов с побратимскими связями, Архангельск-Портленд и Волгоград-Кливленд, проходил около памятника Юрию Гагарину.</w:t>
      </w:r>
    </w:p>
    <w:p>
      <w:pPr>
        <w:pStyle w:val="BodyText"/>
      </w:pPr>
      <w:r>
        <w:t xml:space="preserve">В мероприятии приняли участие директор Русского дома в Вашингтоне Марк Калинин, исполнительный директор Федерации культурных садов Кливленда Лори Эшек, президент организации «Русские сады Кливленда» Светлана Столярова. Вместе с соотечественниками, многие из которых пришли с детьми, они возложили цветы к мемориалу Юрию Гагарину, который был установлен в 2019 году на Аллее славы Русского культурного сада при парке Рокфеллера.</w:t>
      </w:r>
    </w:p>
    <w:p>
      <w:pPr>
        <w:pStyle w:val="BodyText"/>
      </w:pPr>
      <w:r>
        <w:t xml:space="preserve">Конференция была организована Центром общественной дипломатии Волгоградского государственного университета совместно с International Community Council, Council of International Programs USA, Комитетом городов-побратимов «Портленд-Архангельск», а также координаторами побратимских связей из г. Архангельска.</w:t>
      </w:r>
    </w:p>
    <w:p>
      <w:pPr>
        <w:pStyle w:val="BodyText"/>
      </w:pPr>
      <w:hyperlink r:id="rId24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http://mosds.mos.ru/presscenter/news/detail/9885043.html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85043.html" TargetMode="External" /><Relationship Type="http://schemas.openxmlformats.org/officeDocument/2006/relationships/hyperlink" Id="rId24" Target="https://i0.wp.com/ksors.org/wp-content/uploads/2021/04/173163279_5310730518998745_3434483660824839143_n.jpeg?ssl=1" TargetMode="External" /><Relationship Type="http://schemas.openxmlformats.org/officeDocument/2006/relationships/hyperlink" Id="rId20" Target="https://ksor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885043.html" TargetMode="External" /><Relationship Type="http://schemas.openxmlformats.org/officeDocument/2006/relationships/hyperlink" Id="rId24" Target="https://i0.wp.com/ksors.org/wp-content/uploads/2021/04/173163279_5310730518998745_3434483660824839143_n.jpeg?ssl=1" TargetMode="External" /><Relationship Type="http://schemas.openxmlformats.org/officeDocument/2006/relationships/hyperlink" Id="rId20" Target="https://ksor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2024-08-04T22:11:10Z</dcterms:created>
  <dcterms:modified xsi:type="dcterms:W3CDTF">2024-08-04T22:11:10Z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