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b87bbc40625c3b0773f095ed5d201c6e564535"/>
    <w:p>
      <w:pPr>
        <w:pStyle w:val="Heading3"/>
      </w:pPr>
      <w:r>
        <w:t xml:space="preserve">Принимаются заявки на онлайн-конференцию «Сохранение культурного наследия России»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t xml:space="preserve">АНО «Мультимедийный исторический парк «Моя история» совместно с Советом русскоговорящего сообщества Великобритании проведут 4 мая онлайн-конференцию «Сохранение культурного наследия России».</w:t>
      </w:r>
    </w:p>
    <w:p>
      <w:pPr>
        <w:pStyle w:val="BodyText"/>
      </w:pPr>
      <w:r>
        <w:drawing>
          <wp:inline>
            <wp:extent cx="5334000" cy="1333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05/1000kh250s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Конференция проходит в рамках комплекса мероприятий Мультимедийного исторического парка «Моя история», приуроченных к великому празднику Светлого Христова Воскресения.</w:t>
      </w:r>
    </w:p>
    <w:p>
      <w:pPr>
        <w:pStyle w:val="BodyText"/>
      </w:pPr>
      <w:r>
        <w:t xml:space="preserve">На конференции планируется обсудить актуальные вопросы и поделиться опытом реализации проектов, направленных на сохранение традиционного российского культурного наследия за рубежом и в Ханты-Мансийском автономном округе – Югре.</w:t>
      </w:r>
    </w:p>
    <w:p>
      <w:pPr>
        <w:pStyle w:val="BodyText"/>
      </w:pPr>
      <w:r>
        <w:t xml:space="preserve">К участию в конференции приглашаются: руководители и члены сообществ российских соотечественников за рубежом; работники учреждений культуры и образования; работники администраций; члены общественных организаций, занимающихся сохранением культурного наследия и исторической памяти.</w:t>
      </w:r>
    </w:p>
    <w:p>
      <w:pPr>
        <w:pStyle w:val="BodyText"/>
      </w:pPr>
      <w:r>
        <w:t xml:space="preserve">Для обсуждения предлагаются темы: Сохранение культурной идентичности в условиях проживания соотечественников за рубежом; Сохранение культурной идентичности в условиях глобализации и мультикультурализма; Исторический опыт сохранения русского культурного наследия за рубежом и роль государства в сохранении культурного наследия; Объекты культурного наследия Русской Православной Церкви в России и за рубежом; Опыт реализации проектов по сохранению культурного наследия.</w:t>
      </w:r>
    </w:p>
    <w:p>
      <w:pPr>
        <w:pStyle w:val="BodyText"/>
      </w:pPr>
      <w:r>
        <w:t xml:space="preserve">Конференция пройдет 4 мая в 13.00 лондонского времени в очно-заочном формате на платформе Zoom.</w:t>
      </w:r>
    </w:p>
    <w:p>
      <w:pPr>
        <w:pStyle w:val="BodyText"/>
      </w:pPr>
      <w:r>
        <w:t xml:space="preserve">Рабочие языки конференции: русский, английский.</w:t>
      </w:r>
    </w:p>
    <w:p>
      <w:pPr>
        <w:pStyle w:val="BodyText"/>
      </w:pPr>
      <w:r>
        <w:t xml:space="preserve">Заявки на участие нужно присылать на адрес:</w:t>
      </w:r>
      <w:r>
        <w:t xml:space="preserve"> </w:t>
      </w:r>
      <w:hyperlink r:id="rId23">
        <w:r>
          <w:rPr>
            <w:rStyle w:val="Hyperlink"/>
          </w:rPr>
          <w:t xml:space="preserve">rmi-surgut@yandex.ru</w:t>
        </w:r>
      </w:hyperlink>
    </w:p>
    <w:p>
      <w:pPr>
        <w:pStyle w:val="BodyText"/>
      </w:pPr>
      <w:r>
        <w:t xml:space="preserve">В заявке необходимо указать: ФИО участника, город и страну проживания, место работы/учебы, ученую степень и звание (при наличии), e-mail и контактный телефон, тему доклада.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http://mosds.mos.ru/presscenter/news/detail/9884489.html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84489.html" TargetMode="External" /><Relationship Type="http://schemas.openxmlformats.org/officeDocument/2006/relationships/hyperlink" Id="rId23" Target="mailto:rmi-surgut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84489.html" TargetMode="External" /><Relationship Type="http://schemas.openxmlformats.org/officeDocument/2006/relationships/hyperlink" Id="rId23" Target="mailto:rmi-surgut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2025-04-25T14:34:19Z</dcterms:created>
  <dcterms:modified xsi:type="dcterms:W3CDTF">2025-04-25T14:34:19Z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