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39a6a01bdcc2294aa6a92e6a8a6f244d262055"/>
    <w:p>
      <w:pPr>
        <w:pStyle w:val="Heading3"/>
      </w:pPr>
      <w:r>
        <w:t xml:space="preserve">В рамках акции «Сад памяти» высажено пять млн деревьев</w:t>
      </w:r>
    </w:p>
    <w:p>
      <w:pPr>
        <w:pStyle w:val="FirstParagraph"/>
      </w:pPr>
      <w:r>
        <w:t xml:space="preserve">19.04.2021</w:t>
      </w:r>
    </w:p>
    <w:p>
      <w:pPr>
        <w:pStyle w:val="BodyText"/>
      </w:pPr>
      <w:r>
        <w:t xml:space="preserve">Международная акция </w:t>
      </w:r>
      <w:hyperlink r:id="rId20">
        <w:r>
          <w:rPr>
            <w:rStyle w:val="Hyperlink"/>
          </w:rPr>
          <w:t xml:space="preserve">«Сад памяти»</w:t>
        </w:r>
      </w:hyperlink>
      <w:r>
        <w:t xml:space="preserve"> набирает обороты. С наступлением тепла география акции расширяется. Памятные высадки проходят уже в 50 субъектах РФ.</w:t>
      </w:r>
    </w:p>
    <w:p>
      <w:pPr>
        <w:pStyle w:val="BodyText"/>
      </w:pPr>
      <w:r>
        <w:drawing>
          <wp:inline>
            <wp:extent cx="4762500" cy="22479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034/sad_pamyati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247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начала акции прошел месяц. Уже высажено пять миллионов деревьев. Как и год назад, организаторы ставят цель в 27 миллионов – по одному дереву в память о каждом из 27 миллионов погибших в годы Великой Отечественной войны. Год назад к акции присоединились свыше 50 стран.</w:t>
      </w:r>
    </w:p>
    <w:p>
      <w:pPr>
        <w:pStyle w:val="BodyText"/>
      </w:pPr>
      <w:r>
        <w:t xml:space="preserve">Акция 2021 года продлится до 22 июня и завершится в Бресте. Принять участие в ней может каждый. Достаточно зайти на карту садпамяти2021.рф, найти ближайшую к себе точку и зарегистрироваться. Кроме того, акцию можно поддержать, высадив дерево у себя на участке, либо нарисовав его вместе с детьми, а после – зарегистрировать его на карте акции и выложить с историей своего героя и хештегом #СадПамятиДома в социальные сети.</w:t>
      </w:r>
    </w:p>
    <w:p>
      <w:pPr>
        <w:pStyle w:val="BodyText"/>
      </w:pPr>
      <w:r>
        <w:rPr>
          <w:iCs/>
          <w:i/>
        </w:rPr>
        <w:t xml:space="preserve">Международная акция «Сад памяти» организована Всероссийским общественным движением «Волонтёры Победы» и Фондом памяти полководцев Победы при поддержке Минприроды России и Рослесхоза в рамках национального проекта «Экология», а также Всероссийского общества охраны природы. Генеральный партнёр акции – «Русская медная компания».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http://mosds.mos.ru/presscenter/news/detail/9884025.html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884025.html" TargetMode="External" /><Relationship Type="http://schemas.openxmlformats.org/officeDocument/2006/relationships/hyperlink" Id="rId20" Target="https://xn--2021-43da1a7a9a2atr2o.xn--p1a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9884025.html" TargetMode="External" /><Relationship Type="http://schemas.openxmlformats.org/officeDocument/2006/relationships/hyperlink" Id="rId20" Target="https://xn--2021-43da1a7a9a2atr2o.xn--p1a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2025-03-11T20:10:44Z</dcterms:created>
  <dcterms:modified xsi:type="dcterms:W3CDTF">2025-03-11T20:10:44Z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