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834e731fc354c631323b2a96e908f305580115"/>
    <w:p>
      <w:pPr>
        <w:pStyle w:val="Heading3"/>
      </w:pPr>
      <w:r>
        <w:t xml:space="preserve">Соотечественники в Египте представили русскую культуру на книжной ярмарке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Члены Координационного совета организаций российских соотечественников в Египте (</w:t>
      </w:r>
      <w:hyperlink r:id="rId20">
        <w:r>
          <w:rPr>
            <w:rStyle w:val="Hyperlink"/>
          </w:rPr>
          <w:t xml:space="preserve">КСОРС Египта</w:t>
        </w:r>
      </w:hyperlink>
      <w:r>
        <w:t xml:space="preserve">) и клуба соотечественников «Надежда» г. Каира приняли участие в открытии IV книжной ярмарки под названием «Египет, Россия… Культура и не только». Выставка прошла под эгидой Министерства культуры, Министерства по делам молодёжи и спорта, Министерства высшего образования и научных исследований Египта.</w:t>
      </w:r>
    </w:p>
    <w:p>
      <w:pPr>
        <w:pStyle w:val="BodyText"/>
      </w:pPr>
      <w:r>
        <w:drawing>
          <wp:inline>
            <wp:extent cx="4762500" cy="26574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c6/se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посетили Посол России в Египте Георгий Борисенко, Министр культуры Египта Ашраф Собхи, советник по культуре Алексей Робертович Теванян, председатель Египетской ассоциации выпускников российских (советских) вузов Шериф Гед.</w:t>
      </w:r>
    </w:p>
    <w:p>
      <w:pPr>
        <w:pStyle w:val="BodyText"/>
      </w:pPr>
      <w:r>
        <w:t xml:space="preserve">Перед участниками и гостями выставки выступили талантливые соотечественники — певцы, гимнасты, танцоры и представители студенческой молодёжи Египта.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9f/se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Гостей встречали в лучших российских традициях: Сюзанна Тамер Таяра в сарафане с кокошником предлагала всем желающим отведать каравай, Ясин Тамер исполнил песню «Хохлома», Диана Вахиба — песню на английском и арабском языках «В неизвестное», танцевальный коллектив Sabirova Dance School г. Хургада представил танцы и акробатические номера.</w:t>
      </w:r>
    </w:p>
    <w:p>
      <w:pPr>
        <w:pStyle w:val="BodyText"/>
      </w:pPr>
      <w:r>
        <w:t xml:space="preserve">Мастерицы рукоделия Юлия Жегалова и Анна Тимашева предлагали публике игрушки и сумки, связанные своими руками, а в секторе кулинарии гостям были предложены традиционные русские сладости и выпечка от Татьяны Сигаревой и Елены Евтихеевой.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http://mosds.mos.ru/presscenter/news/detail/9832302.html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832302.html" TargetMode="External" /><Relationship Type="http://schemas.openxmlformats.org/officeDocument/2006/relationships/hyperlink" Id="rId20" Target="https://www.facebook.com/%D0%9A%D0%A1%D0%9E%D0%A0%D0%A1-%D0%B2-%D0%95%D0%B3%D0%B8%D0%BF%D1%82%D0%B5-103585367826969/?ref=page_intern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832302.html" TargetMode="External" /><Relationship Type="http://schemas.openxmlformats.org/officeDocument/2006/relationships/hyperlink" Id="rId20" Target="https://www.facebook.com/%D0%9A%D0%A1%D0%9E%D0%A0%D0%A1-%D0%B2-%D0%95%D0%B3%D0%B8%D0%BF%D1%82%D0%B5-103585367826969/?ref=page_intern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2025-04-30T01:39:25Z</dcterms:created>
  <dcterms:modified xsi:type="dcterms:W3CDTF">2025-04-30T01:39:25Z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