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4b2c94ce282c4be12e1c681454d020a947b938"/>
    <w:p>
      <w:pPr>
        <w:pStyle w:val="Heading3"/>
      </w:pPr>
      <w:r>
        <w:t xml:space="preserve">Олег Мальгинов назначен послом в Узбекистан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drawing>
          <wp:inline>
            <wp:extent cx="3810000" cy="2752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50/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Президент Российской Федерации Владимир Владимирович Путин назначил директора Департамента по работе с соотечественниками за рубежом (ДРС) МИД России, секретаря Правительственной комиссии по делам соотечественников за рубежом (ПКДСР) Олега Мальгинова Чрезвычайным и Полномочным послом в Республику Узбекистан.</w:t>
      </w:r>
    </w:p>
    <w:p>
      <w:pPr>
        <w:pStyle w:val="BodyText"/>
      </w:pPr>
      <w:r>
        <w:t xml:space="preserve">«Анализируя последние четыре с половиной года своей работы, хочу сказать, что этот период, период взаимодействия с российскими соотечественниками за рубежом, стал одним из наиболее плодотворных в моей профессиональной жизни», — сообщил Олег Мальгинов в обращении, опубликованном на</w:t>
      </w:r>
      <w:r>
        <w:t xml:space="preserve"> </w:t>
      </w:r>
      <w:hyperlink r:id="rId23">
        <w:r>
          <w:rPr>
            <w:rStyle w:val="Hyperlink"/>
          </w:rPr>
          <w:t xml:space="preserve">портале Всемирного координационного совета российских соотечественников</w:t>
        </w:r>
      </w:hyperlink>
      <w:r>
        <w:t xml:space="preserve"> </w:t>
      </w:r>
      <w:r>
        <w:t xml:space="preserve">(ВКС, ВКСРС).</w:t>
      </w:r>
    </w:p>
    <w:p>
      <w:pPr>
        <w:pStyle w:val="BodyText"/>
      </w:pPr>
      <w:r>
        <w:t xml:space="preserve">Дипломат отметил, что совместно удалось немало сделать для укрепления соотечественного движения, сохранения русского языка и продвижения русской культуры, обеспечения прав соотечественников, сохранения исторической памяти.</w:t>
      </w:r>
    </w:p>
    <w:p>
      <w:pPr>
        <w:pStyle w:val="BodyText"/>
      </w:pPr>
      <w:r>
        <w:t xml:space="preserve">«Свидетельством взросления движения соотечественников стало включение специального положения в Конституцию Российской Федерации, в котором подчеркивается неразрывная связь… Русского мира», - подчеркнул Олег Мальгинов, напомнив, что в 2021 году состоится VII Всемирный конгресс соотечественников.</w:t>
      </w:r>
    </w:p>
    <w:p>
      <w:pPr>
        <w:pStyle w:val="BodyText"/>
      </w:pPr>
      <w:r>
        <w:t xml:space="preserve">Дипломат выразил благодарность соотечественникам, что в это непростое время они «не предали своих корней», не «спрятались в кусты», а последовательно и уверенно, каждый на своем участке, помогают России восстанавливать и развивать дружеские отношения с другими странами, и пожелал «всегда оставаться русскими по духу, по мировоззрению независимо от того, где вы проживаете».</w:t>
      </w:r>
    </w:p>
    <w:p>
      <w:pPr>
        <w:pStyle w:val="BodyText"/>
      </w:pPr>
      <w:r>
        <w:t xml:space="preserve">Олег Сергеевич Мальгинов возглавлял ДРС МИД России с сентября 2016 года.</w:t>
      </w:r>
    </w:p>
    <w:p>
      <w:pPr>
        <w:pStyle w:val="BodyText"/>
      </w:pPr>
      <w:r>
        <w:t xml:space="preserve">Фото: портал ВКС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http://mosds.mos.ru/presscenter/news/detail/9767202.html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67202.html" TargetMode="External" /><Relationship Type="http://schemas.openxmlformats.org/officeDocument/2006/relationships/hyperlink" Id="rId23" Target="https://vksr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67202.html" TargetMode="External" /><Relationship Type="http://schemas.openxmlformats.org/officeDocument/2006/relationships/hyperlink" Id="rId23" Target="https://vksr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2025-03-06T07:52:03Z</dcterms:created>
  <dcterms:modified xsi:type="dcterms:W3CDTF">2025-03-06T07:52:03Z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