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a33725785c29092e1860ba3bad90a7562ce6d"/>
    <w:p>
      <w:pPr>
        <w:pStyle w:val="Heading3"/>
      </w:pPr>
      <w:r>
        <w:t xml:space="preserve">МДС принял участие в конференции соотечественников в Ирландии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В Дублине прошла страновая конференция российских соотечественников, проживающих в Ирландии, на тему: «Год памяти и славы. Современные возможности и перспективы».</w:t>
      </w:r>
    </w:p>
    <w:p>
      <w:pPr>
        <w:pStyle w:val="BodyText"/>
      </w:pPr>
      <w:r>
        <w:drawing>
          <wp:inline>
            <wp:extent cx="4762500" cy="3067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6d/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Открыл работу конференции Посол РФ в Ирландии Ю.П. Филатов, который, в частности сказал:</w:t>
      </w:r>
      <w:r>
        <w:t xml:space="preserve"> </w:t>
      </w:r>
      <w:r>
        <w:rPr>
          <w:bCs/>
          <w:b/>
        </w:rPr>
        <w:t xml:space="preserve">«</w:t>
      </w:r>
      <w:r>
        <w:t xml:space="preserve">Отрадно, что в это непростое время активисты и организации русскоязычной общины Ирландии достойно проявляют себя в испытаниях, помогая всем тем, кто оказался в затруднительном положении. Признательны всем, кто поддержал россиян, «застрявших» в Ирландии ввиду приостановки авиасообщения в прошлом году. Важно сохранить этот настрой, ведь эпидемия ещё далека от завершения».</w:t>
      </w:r>
    </w:p>
    <w:p>
      <w:pPr>
        <w:pStyle w:val="BodyText"/>
      </w:pPr>
      <w:r>
        <w:t xml:space="preserve">Подчеркнув важность темы конференции, Ю.П. Филатов сообщил, что на прошлогодней декабрьской сессии Генассамблеи ООН большинством голосов была принята предложенная Россией резолюция по борьбе с героизацией нацизма.</w:t>
      </w:r>
    </w:p>
    <w:p>
      <w:pPr>
        <w:pStyle w:val="BodyText"/>
      </w:pPr>
      <w:r>
        <w:t xml:space="preserve">Ведущий аналитик Московского Дома соотечественника (МДС) Н.К. Мурнова рассказала, что в 2020 г. с момента вступления в силу ограничительных мер, связанных с пандемией, МДС провел международные онлайн-конференции, вебинары и другие мероприятия для соотечественников и с их участием практически по всем направлениям ежегодного Плана работы по поддержке российских соотечественников за рубежом.</w:t>
      </w:r>
    </w:p>
    <w:p>
      <w:pPr>
        <w:pStyle w:val="BodyText"/>
      </w:pPr>
      <w:r>
        <w:t xml:space="preserve">Специалист МДС сообщила также, что в 2019 году создан «Всемирный Альянс русскоговорящих соотечественниц» (ВАРС). Задача Альянса – помогать и поддерживать русскоязычных женщин, оказавшихся в критических ситуациях в странах своего проживания. У Ирландии В ВАРС есть свой представитель – Елена Стешенко.</w:t>
      </w:r>
    </w:p>
    <w:p>
      <w:pPr>
        <w:pStyle w:val="BodyText"/>
      </w:pPr>
      <w:r>
        <w:t xml:space="preserve">В работе конференции принимала участие член ВКС, председатель КСОРС Болгарии М.А. Дадикозян. Она рассказал о том, что 17-21 сентября 2021 года планируется проведение в формате офлайн Международного молодёжного форума в Болгарии.</w:t>
      </w:r>
    </w:p>
    <w:p>
      <w:pPr>
        <w:pStyle w:val="BodyText"/>
      </w:pPr>
      <w:r>
        <w:t xml:space="preserve">Ольга Шувалова, член РКС Европы, председатель КСОРС Испании и Андорры,</w:t>
      </w:r>
      <w:r>
        <w:t xml:space="preserve"> </w:t>
      </w:r>
      <w:r>
        <w:rPr>
          <w:bCs/>
          <w:b/>
        </w:rPr>
        <w:t xml:space="preserve">р</w:t>
      </w:r>
      <w:r>
        <w:t xml:space="preserve">ассказала о проведенном в Испании флешмобе - фестивале «Балаганчик», где коллективы из Ирландии смогли не только выступить, но и завоевать достойные места. III Международный фестиваль</w:t>
      </w:r>
      <w:r>
        <w:t xml:space="preserve"> </w:t>
      </w:r>
      <w:hyperlink r:id="rId23">
        <w:r>
          <w:rPr>
            <w:rStyle w:val="Hyperlink"/>
          </w:rPr>
          <w:t xml:space="preserve">«Балаганчик»</w:t>
        </w:r>
      </w:hyperlink>
      <w:r>
        <w:t xml:space="preserve"> </w:t>
      </w:r>
      <w:r>
        <w:t xml:space="preserve">пройдёт с 28 мая по 1 июня 2021 года на острове Тенерифе.</w:t>
      </w:r>
    </w:p>
    <w:p>
      <w:pPr>
        <w:pStyle w:val="BodyText"/>
      </w:pPr>
      <w:r>
        <w:t xml:space="preserve">Людмила Снигирева, председатель Ассоциации учителей русского языка в Ирландии, преподаватель РКИ и методист «Международного методического совета по вопросам многоязычия и межкультурной коммуникации», проинформировала о достижениях Ассоциации и сложностях, с которыми сталкиваются учителя русского языка в Ирландии. На данный момент в стране осталась только одна кафедра русского языка – в Тринити колледже - остальные были закрыты. С 17 по 31 декабря 2020 года в Ирландии силами Ассоциации прошёл международный просветительский проект «Русский текст: по страницам культуры».</w:t>
      </w:r>
    </w:p>
    <w:p>
      <w:pPr>
        <w:pStyle w:val="BodyText"/>
      </w:pPr>
      <w:r>
        <w:t xml:space="preserve">Е.Доннери, русскоязычный адвокат в Ирландии, посвятила свое выступление насущной теме - «Основные правовые проблемы соотечественников в период пандемии и пути решения». Адвокат выделила три наиболее острых сферы, в которых российские соотечественники ощущают максимальные проблемы – семейные (насилие в семье, вопросы с детьми); проблемы, связанными с увольнением; дискриминация.</w:t>
      </w:r>
    </w:p>
    <w:p>
      <w:pPr>
        <w:pStyle w:val="BodyText"/>
      </w:pPr>
      <w:r>
        <w:t xml:space="preserve">Русскоязычные СМИ на конференции представляла Светлана Максимова –главный редактор передачи «Русский час» на общественном радиоканале Dublincity в Дублине. Много лет этот востребованный соотечественниками интересный, насыщенный разнообразными материалами радиоисточник С. Максимова делает самоотверженно, с любовью, а самое главное –на собственные средства.</w:t>
      </w:r>
    </w:p>
    <w:p>
      <w:pPr>
        <w:pStyle w:val="BodyText"/>
      </w:pPr>
      <w:r>
        <w:t xml:space="preserve">Настоятель храма св. Петра и Павла Патриаршего подворья в Дублине отец Михаил Насонов рассказал, что в Ирландии есть девять приходов православной церкви, и только три имеют свои помещения. В период COVID-19 продолжаются службы в трёх приходах, но без прихожан. Присутствовать на онлайн службах можно через</w:t>
      </w:r>
      <w:r>
        <w:t xml:space="preserve"> </w:t>
      </w:r>
      <w:hyperlink r:id="rId24">
        <w:r>
          <w:rPr>
            <w:rStyle w:val="Hyperlink"/>
          </w:rPr>
          <w:t xml:space="preserve">страницу на Facebook</w:t>
        </w:r>
      </w:hyperlink>
      <w:r>
        <w:t xml:space="preserve">. Образовательный центр при храме включает русскую и воскресную школы, которые также продолжают свою деятельность в онлайн-режиме. Есть и преимущество работы в онлайн, теперь на службы и на занятия могут присоединяться люди со всех уголков Ирландии и при желании и из других стран.</w:t>
      </w:r>
    </w:p>
    <w:p>
      <w:pPr>
        <w:pStyle w:val="BodyText"/>
      </w:pPr>
      <w:r>
        <w:rPr>
          <w:iCs/>
          <w:i/>
        </w:rPr>
        <w:t xml:space="preserve">Материал подготовила Н. Мурнова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http://mosds.mos.ru/presscenter/news/detail/9751667.html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51667.html" TargetMode="External" /><Relationship Type="http://schemas.openxmlformats.org/officeDocument/2006/relationships/hyperlink" Id="rId23" Target="https://sors-spain.org/balaganchik-3/" TargetMode="External" /><Relationship Type="http://schemas.openxmlformats.org/officeDocument/2006/relationships/hyperlink" Id="rId24" Target="https://www.facebook.com/ROCinIrelan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51667.html" TargetMode="External" /><Relationship Type="http://schemas.openxmlformats.org/officeDocument/2006/relationships/hyperlink" Id="rId23" Target="https://sors-spain.org/balaganchik-3/" TargetMode="External" /><Relationship Type="http://schemas.openxmlformats.org/officeDocument/2006/relationships/hyperlink" Id="rId24" Target="https://www.facebook.com/ROCinIrelan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2025-07-22T17:46:35Z</dcterms:created>
  <dcterms:modified xsi:type="dcterms:W3CDTF">2025-07-22T17:46:35Z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