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7c536eed5c35d9bb8248d2a8866dda241549a"/>
    <w:p>
      <w:pPr>
        <w:pStyle w:val="Heading3"/>
      </w:pPr>
      <w:r>
        <w:t xml:space="preserve">МДС принял участие в расширенном заседании РКС соотечественников стран Америки, Австралии и Новой Зеландии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15 февраля состоялось расширенное заседание Регионального координационного совета российских соотечественников стран Америки, Новой Зеландии и Австралии (РКС АНЗА). В онлайн-встрече приняли участие представители Координационных советов организаций российских соотечественников (КСОРС) стран региона, члены Всемирного координационного совета российских соотечественников (ВКС, ВКСРС). Приглашенным гостем стала сотрудник Департамента по работе с соотечественниками за рубежом МИД России Т.Н. Митина. Московский Дом соотечественника (МДС) представила начальник информационного отдела Ю.В. Молокова.</w:t>
      </w:r>
    </w:p>
    <w:p>
      <w:pPr>
        <w:pStyle w:val="BodyText"/>
      </w:pPr>
      <w:r>
        <w:drawing>
          <wp:inline>
            <wp:extent cx="5238750" cy="3552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a/rk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Татьяна Митина передала участникам встречи приветствие и наилучшие пожелания от директора ДРС О.С. Мальгинова и призвала соотечественников активнее поддерживать деловые и дружеские контакты в это непростое для всего мира время.</w:t>
      </w:r>
    </w:p>
    <w:p>
      <w:pPr>
        <w:pStyle w:val="BodyText"/>
      </w:pPr>
      <w:r>
        <w:t xml:space="preserve">Юлия Молокова отметила, что региональная встреча - прекрасная возможность увидеть представителей Координационных советов разных стран, обсудить важные вопросы общей повестки. МДС всегда рад видеть представителей диаспоры на своих мероприятиях, которые проводит сам и совместно с организациями соотечественников из разных стран и по различным направлениям.</w:t>
      </w:r>
    </w:p>
    <w:p>
      <w:pPr>
        <w:pStyle w:val="BodyText"/>
      </w:pPr>
      <w:r>
        <w:t xml:space="preserve">Правительство Москвы, как и прежде, принимает заявки на оказание поддержки проектам зарубежных соотечественников. По этой теме МДС регулярно проводит вебинары, напомнила Юлия Молокова.</w:t>
      </w:r>
    </w:p>
    <w:p>
      <w:pPr>
        <w:pStyle w:val="BodyText"/>
      </w:pPr>
      <w:r>
        <w:t xml:space="preserve">Заместитель председателя ВКС Дюк Мишель Нгебана (Республика Конго) передал участникам онлайн-заседания приветствия и пожелания главы ВКС Михаила Дроздова (Китай), а также обратил внимание на необходимость своевременного информирования КСОРСов о решениях Всемирного совета.</w:t>
      </w:r>
    </w:p>
    <w:p>
      <w:pPr>
        <w:pStyle w:val="BodyText"/>
      </w:pPr>
      <w:r>
        <w:t xml:space="preserve">Модератором заседания выступил председатель РКС АНЗА Д.Д. Лобков (Бразилия).</w:t>
      </w:r>
    </w:p>
    <w:p>
      <w:pPr>
        <w:pStyle w:val="BodyText"/>
      </w:pPr>
      <w:r>
        <w:t xml:space="preserve">По основному вопросу выступил член ВКС С.В. Киляков (Мексика), который ознакомил с порядком выборов в новый состав Всемирного совета.</w:t>
      </w:r>
    </w:p>
    <w:p>
      <w:pPr>
        <w:pStyle w:val="BodyText"/>
      </w:pPr>
      <w:r>
        <w:t xml:space="preserve">Участники заседания обсудили особенности выборов стран региона в ВКС и в состав РКС АНЗА в связи с новыми правилами. Напомним, что</w:t>
      </w:r>
      <w:r>
        <w:t xml:space="preserve"> </w:t>
      </w:r>
      <w:hyperlink r:id="rId23">
        <w:r>
          <w:rPr>
            <w:rStyle w:val="Hyperlink"/>
          </w:rPr>
          <w:t xml:space="preserve">Временные правила</w:t>
        </w:r>
      </w:hyperlink>
      <w:r>
        <w:t xml:space="preserve"> </w:t>
      </w:r>
      <w:r>
        <w:t xml:space="preserve">организации и проведения соответствующих выборов приняты ВКС в связи с действующими во многих странах карантинными ограничениями и невозможностью в стандартном порядке провести выборы страновых координационных советов, наделяемых правом избирать своих представителей в состав ВКСРС следующего созыва (2021-2024 гг.).</w:t>
      </w:r>
    </w:p>
    <w:p>
      <w:pPr>
        <w:pStyle w:val="BodyText"/>
      </w:pPr>
      <w:r>
        <w:t xml:space="preserve">Также обсуждались текущие организационные вопросы и вопросы взаимопомощи и консолидации между организациями соотечественников и КСОРС в условиях пандемии. Кроме того, шла речь о возможности вакцинации российской вакциной Спутник V.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http://mosds.mos.ru/presscenter/news/detail/9716533.html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6533.html" TargetMode="External" /><Relationship Type="http://schemas.openxmlformats.org/officeDocument/2006/relationships/hyperlink" Id="rId23" Target="https://mosds.mos.ru/presscenter/news/detail/9669698.html?sphrase_id=3624118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6533.html" TargetMode="External" /><Relationship Type="http://schemas.openxmlformats.org/officeDocument/2006/relationships/hyperlink" Id="rId23" Target="https://mosds.mos.ru/presscenter/news/detail/9669698.html?sphrase_id=3624118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2024-08-12T19:40:24Z</dcterms:created>
  <dcterms:modified xsi:type="dcterms:W3CDTF">2024-08-12T19:40:24Z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