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68a50d2cb685cbf38e9d70dbe9bbd82954f3d5"/>
    <w:p>
      <w:pPr>
        <w:pStyle w:val="Heading3"/>
      </w:pPr>
      <w:r>
        <w:t xml:space="preserve">Генконсул Дмитрий Штодин посетил Русский центр Бородиной в Мерано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t xml:space="preserve">Генеральный консул России в Милане Д.И.Штодин 9 февраля встретился с директором Русского центра им. Н.И. Бородиной в Мерано Лукасом Пихлером.</w:t>
      </w:r>
    </w:p>
    <w:p>
      <w:pPr>
        <w:pStyle w:val="BodyText"/>
      </w:pPr>
      <w:r>
        <w:drawing>
          <wp:inline>
            <wp:extent cx="4762500" cy="2695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29/rz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Дмитрий Ильич Штодин ознакомился с архитектурно-историческим комплексом Русского дома в Мерано и его культурным наследием.</w:t>
      </w:r>
    </w:p>
    <w:p>
      <w:pPr>
        <w:pStyle w:val="BodyText"/>
      </w:pPr>
      <w:r>
        <w:t xml:space="preserve">Лукас Пихлер проинформировал российского дипломата о деятельности ассоциации, представил отдельные проекты и мероприятия, запланированные на 2021 год.</w:t>
      </w:r>
    </w:p>
    <w:p>
      <w:pPr>
        <w:pStyle w:val="BodyText"/>
      </w:pPr>
      <w:r>
        <w:t xml:space="preserve">Стороны выразили готовность укреплять взаимодействие по содействию в развитии сотрудничества Южного Тироля и России в культурной, экономической, образовательной и социальных сферах, особое внимание уделяя туризму и культурным обменам.</w:t>
      </w:r>
    </w:p>
    <w:p>
      <w:pPr>
        <w:pStyle w:val="BodyText"/>
      </w:pPr>
      <w:hyperlink r:id="rId23">
        <w:r>
          <w:rPr>
            <w:rStyle w:val="Hyperlink"/>
            <w:iCs/>
            <w:i/>
          </w:rPr>
          <w:t xml:space="preserve">Русский Центр им. Н.И. Бородиной</w:t>
        </w:r>
      </w:hyperlink>
      <w:r>
        <w:rPr>
          <w:iCs/>
          <w:i/>
        </w:rPr>
        <w:t xml:space="preserve">, действующий с 2009 года, стал наследником благотворительного общества русских жителей Мерано, возникшего еще в XIX веке, когда Южный Тироль был популярен как место лечения легочных заболеваний. Русский Центр им. Н.И. Бородиной активно содействует развитию межрегиональных отношений, помогая установлению прямых экономических и культурных контактов Южного Тироля с различными регионами Российской Федерации, проводит встречи представителей деловых кругов, научно-практические конференции, организует молодежные обмены, взаимодействует общественными организациями, школами и университетами в Италии и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http://mosds.mos.ru/presscenter/news/detail/9708482.html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8482.html" TargetMode="External" /><Relationship Type="http://schemas.openxmlformats.org/officeDocument/2006/relationships/hyperlink" Id="rId23" Target="https://mosds.mos.ru/search/index.php?tags=%D0%A0%D1%83%D1%81%D1%81%D0%BA%D0%B8%D0%B9%20%D1%86%D0%B5%D0%BD%D1%82%D1%80%20%D0%B8%D0%BC.%20%D0%91%D0%BE%D1%80%D0%BE%D0%B4%D0%B8%D0%BD%D0%BE%D0%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8482.html" TargetMode="External" /><Relationship Type="http://schemas.openxmlformats.org/officeDocument/2006/relationships/hyperlink" Id="rId23" Target="https://mosds.mos.ru/search/index.php?tags=%D0%A0%D1%83%D1%81%D1%81%D0%BA%D0%B8%D0%B9%20%D1%86%D0%B5%D0%BD%D1%82%D1%80%20%D0%B8%D0%BC.%20%D0%91%D0%BE%D1%80%D0%BE%D0%B4%D0%B8%D0%BD%D0%BE%D0%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2025-07-22T20:41:08Z</dcterms:created>
  <dcterms:modified xsi:type="dcterms:W3CDTF">2025-07-22T20:41:08Z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