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5c89f4418aa6152cfe8bb46615d64b097fd851"/>
    <w:p>
      <w:pPr>
        <w:pStyle w:val="Heading3"/>
      </w:pPr>
      <w:r>
        <w:t xml:space="preserve">Почетный знак соотечественника вручен председателю КСОРС Австрии Ирине Мучкиной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t xml:space="preserve">Почетным знаком соотечественника награждена председатель Координационного совета организаций российских соотечественников в Австрии (КСОРС) И.Н.Мучкина.</w:t>
      </w:r>
    </w:p>
    <w:p>
      <w:pPr>
        <w:pStyle w:val="BodyText"/>
      </w:pPr>
      <w:r>
        <w:drawing>
          <wp:inline>
            <wp:extent cx="428625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ce/pz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Награду Правительственной комиссии по делам соотечественников за рубежом (ПКДСР) Ирине Мучкиной вручил Посол Российской Федерации в Австрийской Республике Дмитрий Любинский.</w:t>
      </w:r>
    </w:p>
    <w:p>
      <w:pPr>
        <w:pStyle w:val="BodyText"/>
      </w:pPr>
      <w:r>
        <w:t xml:space="preserve">«Воспользовались этой возможностью, чтобы обсудить с Ириной Николаевной планы проведения мероприятий КСОРС в текущем году в онлайн и очном форматах в зависимости от развития ситуации», - написал</w:t>
      </w:r>
      <w:r>
        <w:t xml:space="preserve"> </w:t>
      </w:r>
      <w:hyperlink r:id="rId23">
        <w:r>
          <w:rPr>
            <w:rStyle w:val="Hyperlink"/>
          </w:rPr>
          <w:t xml:space="preserve">Дмитрий Любинский</w:t>
        </w:r>
      </w:hyperlink>
      <w:r>
        <w:t xml:space="preserve"> </w:t>
      </w:r>
      <w:r>
        <w:t xml:space="preserve">в Фейсбуке.</w:t>
      </w:r>
    </w:p>
    <w:p>
      <w:pPr>
        <w:pStyle w:val="BodyText"/>
      </w:pPr>
      <w:r>
        <w:t xml:space="preserve">Президент Всеавстрийской ассоциации российских соотечественников, издатель и главный редактор «Нового венского журнала» и журнала «Шире круг» Ирина Мучкина</w:t>
      </w:r>
      <w:r>
        <w:t xml:space="preserve"> </w:t>
      </w:r>
      <w:hyperlink r:id="rId24">
        <w:r>
          <w:rPr>
            <w:rStyle w:val="Hyperlink"/>
          </w:rPr>
          <w:t xml:space="preserve">награждена</w:t>
        </w:r>
      </w:hyperlink>
      <w:r>
        <w:t xml:space="preserve"> </w:t>
      </w:r>
      <w:r>
        <w:t xml:space="preserve">Почетным знаком в 2019 году.</w:t>
      </w:r>
    </w:p>
    <w:p>
      <w:pPr>
        <w:pStyle w:val="BodyText"/>
      </w:pPr>
      <w:r>
        <w:rPr>
          <w:iCs/>
          <w:i/>
        </w:rPr>
        <w:t xml:space="preserve">Нагрудным знаком «Почетный знак соотечественника» награждаются видные общественные деятели из числа российских соотечественников, проживающих за рубежом, за значительный личный вклад в поддержку России, развитие и укрепление связей с исторической Родиной, усиление позиций русского языка и культуры, активную деятельность в Координационном совете российских соотечественников.</w:t>
      </w:r>
    </w:p>
    <w:p>
      <w:pPr>
        <w:pStyle w:val="BodyText"/>
      </w:pPr>
      <w:hyperlink r:id="rId25">
        <w:r>
          <w:rPr>
            <w:rStyle w:val="Hyperlink"/>
            <w:iCs/>
            <w:i/>
          </w:rPr>
          <w:t xml:space="preserve">ПКДСР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образована Указом Президента РФ в 1994 году. В ее состав входят представители Правительства РФ, Администрации Президента, Совета Федерации, Государственной Думы, МИД, Минфина, Правительства Москвы и Санкт-Петербурга, администраций регионов. Комиссия развивает связи с организациями соотечественников, разрабатывает формы и рассматривает вопросы морального поощрения соотечественников за особый вклад в развитие сотрудничества с Россией и налаживание жизнедеятельности российской диаспоры за рубежом. Возглавляет ПКДСР глава МИД России Сергей Лавров.</w:t>
      </w:r>
    </w:p>
    <w:p>
      <w:pPr>
        <w:pStyle w:val="BodyText"/>
      </w:pPr>
      <w:r>
        <w:rPr>
          <w:iCs/>
          <w:i/>
        </w:rPr>
        <w:t xml:space="preserve">Координационный совет соотечественников, проживающих в Австрии, создан в 2007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http://mosds.mos.ru/presscenter/news/detail/9701277.html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01277.html" TargetMode="External" /><Relationship Type="http://schemas.openxmlformats.org/officeDocument/2006/relationships/hyperlink" Id="rId25" Target="https://mosds.mos.ru/presscenter/news/detail/8485183.html?sphrase_id=360663592" TargetMode="External" /><Relationship Type="http://schemas.openxmlformats.org/officeDocument/2006/relationships/hyperlink" Id="rId23" Target="https://www.facebook.com/dlyubinski" TargetMode="External" /><Relationship Type="http://schemas.openxmlformats.org/officeDocument/2006/relationships/hyperlink" Id="rId24" Target="https://www.mid.ru/activity/compatriots/nagrady/-/asset_publisher/1ywcoGbua44w/content/id/40132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01277.html" TargetMode="External" /><Relationship Type="http://schemas.openxmlformats.org/officeDocument/2006/relationships/hyperlink" Id="rId25" Target="https://mosds.mos.ru/presscenter/news/detail/8485183.html?sphrase_id=360663592" TargetMode="External" /><Relationship Type="http://schemas.openxmlformats.org/officeDocument/2006/relationships/hyperlink" Id="rId23" Target="https://www.facebook.com/dlyubinski" TargetMode="External" /><Relationship Type="http://schemas.openxmlformats.org/officeDocument/2006/relationships/hyperlink" Id="rId24" Target="https://www.mid.ru/activity/compatriots/nagrady/-/asset_publisher/1ywcoGbua44w/content/id/40132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2025-02-22T03:22:07Z</dcterms:created>
  <dcterms:modified xsi:type="dcterms:W3CDTF">2025-02-22T03:22:07Z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