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2323c76a2139d851007572e6f237a23d39d626"/>
    <w:p>
      <w:pPr>
        <w:pStyle w:val="Heading3"/>
      </w:pPr>
      <w:r>
        <w:t xml:space="preserve">Сергей Лавров: Всемирный конгресс – центральное событие работы ПКДСР в 2021 году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Проведение VII Всемирного конгресса соотечественников в Москве станет центральным событием работы Правительственной комиссии по делам соотечественников за рубежом (ПКДСР) в 2021 году. Об этом заявил Министр иностранных дел России, глава ПКДСР Сергей Лавров на</w:t>
      </w:r>
      <w:r>
        <w:t xml:space="preserve"> </w:t>
      </w:r>
      <w:hyperlink r:id="rId20">
        <w:r>
          <w:rPr>
            <w:rStyle w:val="Hyperlink"/>
          </w:rPr>
          <w:t xml:space="preserve">пресс-конференции</w:t>
        </w:r>
      </w:hyperlink>
      <w:r>
        <w:t xml:space="preserve"> </w:t>
      </w:r>
      <w:r>
        <w:t xml:space="preserve">18 января.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68/p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с представителями российских и зарубежных СМИ прошла в онлайн-формате и была посвящена итогам деятельности российской дипломатии в 2020 году. Вопрос о том, какие новости ожидают российскую диаспору в наступившем году, главе внешнеполитического ведомства задал соучредитель Медиаальянса русских сообществ (MARC) Сергей Петросов (Бельгия).</w:t>
      </w:r>
    </w:p>
    <w:p>
      <w:pPr>
        <w:pStyle w:val="BodyText"/>
      </w:pPr>
      <w:r>
        <w:t xml:space="preserve">Сергей Лавров отметил, что у ПКДСР есть</w:t>
      </w:r>
      <w:r>
        <w:t xml:space="preserve"> </w:t>
      </w:r>
      <w:hyperlink r:id="rId24">
        <w:r>
          <w:rPr>
            <w:rStyle w:val="Hyperlink"/>
          </w:rPr>
          <w:t xml:space="preserve">план работы</w:t>
        </w:r>
      </w:hyperlink>
      <w:r>
        <w:t xml:space="preserve">, в соответствии с которым центральным событием года должно стать проведение Всемирного конгресса соотечественников в IV квартале.</w:t>
      </w:r>
    </w:p>
    <w:p>
      <w:pPr>
        <w:pStyle w:val="BodyText"/>
      </w:pPr>
      <w:r>
        <w:t xml:space="preserve">Глава МИД выразил надежду, что соотечественники смогут встретиться в Москве на этом мероприятии.</w:t>
      </w:r>
    </w:p>
    <w:p>
      <w:pPr>
        <w:pStyle w:val="BodyText"/>
      </w:pPr>
      <w:r>
        <w:t xml:space="preserve">Пандемия сказалась на взаимодействии с соотечественниками за рубежом, но большинство запланированных мероприятий было проведено. Функционировал Всемирный координационный совет российских соотечественников (ВКСРС, ВКС). Его заседания состоялись в режиме онлайн. Скоро будет сформирован новый состав ВКС на четыре года.</w:t>
      </w:r>
    </w:p>
    <w:p>
      <w:pPr>
        <w:pStyle w:val="BodyText"/>
      </w:pPr>
      <w:r>
        <w:rPr>
          <w:iCs/>
          <w:i/>
        </w:rPr>
        <w:t xml:space="preserve">Всемирный координационный совет - исполнительный орган Всемирного конгресса российских соотечественников. Всемирный конгресс возлагает на ВКС координирующие, исполнительские и представительские функции.</w:t>
      </w:r>
    </w:p>
    <w:p>
      <w:pPr>
        <w:pStyle w:val="BodyText"/>
      </w:pPr>
      <w:r>
        <w:rPr>
          <w:iCs/>
          <w:i/>
        </w:rPr>
        <w:t xml:space="preserve">ВКС обеспечивает взаимодействие объединений соотечественников с государственными учреждениями Российской Федерации в период между всемирными конгрессами.</w:t>
      </w:r>
    </w:p>
    <w:p>
      <w:pPr>
        <w:pStyle w:val="BodyText"/>
      </w:pPr>
      <w:r>
        <w:rPr>
          <w:iCs/>
          <w:i/>
        </w:rPr>
        <w:t xml:space="preserve">Всемирный конгресс - высший представительный орган, обеспечивающий взаимодействие соотечественников с органами государственной власти Российской Федерации. Конгресс проводится не реже одного раза в три года.</w:t>
      </w:r>
    </w:p>
    <w:p>
      <w:pPr>
        <w:pStyle w:val="BodyText"/>
      </w:pPr>
      <w:r>
        <w:rPr>
          <w:iCs/>
          <w:i/>
        </w:rPr>
        <w:t xml:space="preserve">Первый Всемирный конгресс российских соотечественников прошел в Москве в ноябре 2001 года и собрал делегатов из 47 стран. VI Всемирный конгресс состоялся в Москве 31 октября - 1 ноября 2018 года. В форуме под лозунгом «Россия и соотечественники: новые вызовы и новые рубежи» приняли участие более 400 делегатов из 98 стран. Участников приветствовал Президент РФ Владимир Путин.</w:t>
      </w:r>
    </w:p>
    <w:p>
      <w:pPr>
        <w:pStyle w:val="BodyText"/>
      </w:pPr>
      <w:r>
        <w:rPr>
          <w:iCs/>
          <w:i/>
        </w:rPr>
        <w:t xml:space="preserve">Медиаальянс русских сообществ объединяет русскоязычные СМИ зарубежья, а также проживающих в России и за рубежом независимых русскоязычных интернет-журналистов и блогеров. MARC основан в 2016 году и включает около 30 информационных, образовательных, познавательных и развлекательных сайтов, а также страницы в социальных сетях, видеоканалы. Штаб-квартира организации находится в Брюсселе.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http://mosds.mos.ru/presscenter/news/detail/9647595.html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47595.html" TargetMode="External" /><Relationship Type="http://schemas.openxmlformats.org/officeDocument/2006/relationships/hyperlink" Id="rId24" Target="https://mosds.mos.ru/presscenter/news/detail/9633802.html?sphrase_id=355630631" TargetMode="External" /><Relationship Type="http://schemas.openxmlformats.org/officeDocument/2006/relationships/hyperlink" Id="rId20" Target="https://mosds.mos.ru/presscenter/news/detail/964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47595.html" TargetMode="External" /><Relationship Type="http://schemas.openxmlformats.org/officeDocument/2006/relationships/hyperlink" Id="rId24" Target="https://mosds.mos.ru/presscenter/news/detail/9633802.html?sphrase_id=355630631" TargetMode="External" /><Relationship Type="http://schemas.openxmlformats.org/officeDocument/2006/relationships/hyperlink" Id="rId20" Target="https://mosds.mos.ru/presscenter/news/detail/964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2024-05-29T00:27:46Z</dcterms:created>
  <dcterms:modified xsi:type="dcterms:W3CDTF">2024-05-29T00:27:46Z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