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86744f39eaaca3793bea8e0ced2109e66221a2"/>
    <w:p>
      <w:pPr>
        <w:pStyle w:val="Heading3"/>
      </w:pPr>
      <w:r>
        <w:t xml:space="preserve">Глава КСРС Молдовы рассказал школьникам о работе поисковиков</w:t>
      </w:r>
    </w:p>
    <w:p>
      <w:pPr>
        <w:pStyle w:val="FirstParagraph"/>
      </w:pPr>
      <w:r>
        <w:t xml:space="preserve">14.01.2021</w:t>
      </w:r>
    </w:p>
    <w:p>
      <w:pPr>
        <w:pStyle w:val="BodyText"/>
      </w:pPr>
      <w:r>
        <w:t xml:space="preserve">Молдавские поисковики по приглашению Посольства России побывали в зимнем лагере для учащихся гимназии-интерната №3 города Кишинева.</w:t>
      </w:r>
    </w:p>
    <w:p>
      <w:pPr>
        <w:pStyle w:val="BodyText"/>
      </w:pPr>
      <w:r>
        <w:drawing>
          <wp:inline>
            <wp:extent cx="4762500" cy="2971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38/a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Председатель национального координационного комитета «Победа», председатель Координационного совета российских соотечественников (</w:t>
      </w:r>
      <w:hyperlink r:id="rId23">
        <w:r>
          <w:rPr>
            <w:rStyle w:val="Hyperlink"/>
          </w:rPr>
          <w:t xml:space="preserve">КСРС Молдовы</w:t>
        </w:r>
      </w:hyperlink>
      <w:r>
        <w:t xml:space="preserve">) Алексей Петрович рассказал детям о работе по увековечению памяти павших героев Великой Отечественной войны, о мероприятиях по патриотическому воспитанию молодежи в республике.</w:t>
      </w:r>
    </w:p>
    <w:p>
      <w:pPr>
        <w:pStyle w:val="BodyText"/>
      </w:pPr>
      <w:r>
        <w:t xml:space="preserve">Ребята узнали о работе единственного в Молдове музея поисковых организаций «Ратная слава», о походах и автобусных экскурсиях по местам боевой славы, организуемых в рамках деятельности НКК «Победа».</w:t>
      </w:r>
    </w:p>
    <w:p>
      <w:pPr>
        <w:pStyle w:val="BodyText"/>
      </w:pPr>
      <w:r>
        <w:t xml:space="preserve">Руководитель музея фалеристики и боевой славы, поисковик отряда «Август» Александр Тихман продемонстрировал юным слушателям экспонаты музея: военные головные уборы, макеты оружия, образцы нагрудных знаков и медалей.</w:t>
      </w:r>
    </w:p>
    <w:p>
      <w:pPr>
        <w:pStyle w:val="BodyText"/>
      </w:pPr>
      <w:r>
        <w:t xml:space="preserve">Каждый из участников лагеря получил памятный подарок от поисковиков.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http://mosds.mos.ru/presscenter/news/detail/9638662.html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38662.html" TargetMode="External" /><Relationship Type="http://schemas.openxmlformats.org/officeDocument/2006/relationships/hyperlink" Id="rId23" Target="https://ksrs.md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38662.html" TargetMode="External" /><Relationship Type="http://schemas.openxmlformats.org/officeDocument/2006/relationships/hyperlink" Id="rId23" Target="https://ksrs.md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2025-03-13T17:57:00Z</dcterms:created>
  <dcterms:modified xsi:type="dcterms:W3CDTF">2025-03-13T17:57:00Z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