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2a9ea33ff91a93a4eccc8e8c742fccf75dfc63"/>
    <w:p>
      <w:pPr>
        <w:pStyle w:val="Heading3"/>
      </w:pPr>
      <w:r>
        <w:t xml:space="preserve">В КСОРС Белоруссии готовы войти новые организации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t xml:space="preserve">В состав Координационного совета организаций российских соотечественников (КСОРС) в Белоруссии готовы войти новые организации. Об этом сайту</w:t>
      </w:r>
      <w:r>
        <w:t xml:space="preserve"> </w:t>
      </w:r>
      <w:hyperlink r:id="rId20">
        <w:r>
          <w:rPr>
            <w:rStyle w:val="Hyperlink"/>
          </w:rPr>
          <w:t xml:space="preserve">«Вместе с Россией»</w:t>
        </w:r>
      </w:hyperlink>
      <w:r>
        <w:t xml:space="preserve"> </w:t>
      </w:r>
      <w:r>
        <w:t xml:space="preserve">рассказал председатель КСОРС Белоруссии, глава Витебского общественного объединения «Русский дом» Андрей Геращенко.</w:t>
      </w:r>
    </w:p>
    <w:p>
      <w:pPr>
        <w:pStyle w:val="BodyText"/>
      </w:pPr>
      <w:r>
        <w:drawing>
          <wp:inline>
            <wp:extent cx="2534920" cy="186943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34/ag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20" cy="1869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2020 год запомнился Андрею Геращенко не только эпидемией коронавируса и уличными акциями в Белоруссии. Вышли в свет две его новые книги – «Белоруссия в годы Великой Отечественной войны» и «Белая Русь от древнейших времён до современности». Книги выпущены при содействии Фонда поддержки и защиты прав соотечественников, проживающих за рубежом.</w:t>
      </w:r>
    </w:p>
    <w:p>
      <w:pPr>
        <w:pStyle w:val="BodyText"/>
      </w:pPr>
      <w:r>
        <w:t xml:space="preserve">В начале 2021 года должна выйти еще одна книга – «Священная война». Автор – известный белорусский учёный, доктор философских наук Лев Криштапович. Андрей Геращенко написал несколько дополнений к книге.</w:t>
      </w:r>
    </w:p>
    <w:p>
      <w:pPr>
        <w:pStyle w:val="BodyText"/>
      </w:pPr>
      <w:r>
        <w:t xml:space="preserve">С начала пандемии КСОРС Белоруссии не собирался в очном режиме, но есть организации, желающие вступить в его ряды, «на подходе перспективная молодёжь», сообщил Андрей Геращенко.</w:t>
      </w:r>
    </w:p>
    <w:p>
      <w:pPr>
        <w:pStyle w:val="BodyText"/>
      </w:pPr>
      <w:r>
        <w:t xml:space="preserve">Он также выразил надежду на построение полноценного Союзного государства России и Белоруссии: «Русский язык для нас не просто государственный, а родной и основной. Белорусы – неотъемлемая часть русской культуры».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http://mosds.mos.ru/presscenter/news/detail/9627096.html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27096.html" TargetMode="External" /><Relationship Type="http://schemas.openxmlformats.org/officeDocument/2006/relationships/hyperlink" Id="rId20" Target="http://ross-bel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627096.html" TargetMode="External" /><Relationship Type="http://schemas.openxmlformats.org/officeDocument/2006/relationships/hyperlink" Id="rId20" Target="http://ross-bel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2025-07-23T08:24:04Z</dcterms:created>
  <dcterms:modified xsi:type="dcterms:W3CDTF">2025-07-23T08:24:04Z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