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e0d7fbf1d3897ac9dc2ec1e2176c87415062a0"/>
    <w:p>
      <w:pPr>
        <w:pStyle w:val="Heading3"/>
      </w:pPr>
      <w:r>
        <w:t xml:space="preserve">В Таджикистане открылся первый Русский культурно-просветительский центр соотечественников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t xml:space="preserve">10 января в г. Турсунзаде состоялась церемония открытия Русского культурно-просветительского центра «Созидание». Это первый подобный центр в республике.</w:t>
      </w:r>
    </w:p>
    <w:p>
      <w:pPr>
        <w:pStyle w:val="BodyText"/>
      </w:pPr>
      <w:r>
        <w:drawing>
          <wp:inline>
            <wp:extent cx="4762500" cy="2895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ab/r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Проект реализован общественной организацией «Русская община» г. Турсунзаде при поддержке Посольства Российской Федерации, Душанбинской и Таджикистанской епархии Русской православной церкви, представительства Россотрудничества в Таджикистане, ГУП «Таджикская алюминиевая компания», администрации г. Турсунзаде, местных предпринимателей и общественных деятелей.</w:t>
      </w:r>
    </w:p>
    <w:p>
      <w:pPr>
        <w:pStyle w:val="BodyText"/>
      </w:pPr>
      <w:r>
        <w:t xml:space="preserve">С приветственным словом к гостям обратился Чрезвычайный и Полномочный Посол России в Таджикистане Игорь Лякин-Фролов, выразивший слова благодарности всем, кто оказал содействие в воплощении инициативы соотечественников в жизнь.</w:t>
      </w:r>
    </w:p>
    <w:p>
      <w:pPr>
        <w:pStyle w:val="BodyText"/>
      </w:pPr>
      <w:r>
        <w:t xml:space="preserve">«Россия и Таджикистан – стратегические партнёры и союзники. Наши двусторонние связи сейчас находятся на подъёме, контакты во всех областях активно развиваются. Центр внесёт свой вклад в развитие российско-таджикских отношений, в отношения дружбы, сотрудничества и взаимопомощи. Это проект, организованный и созданный по инициативе народа. Представители Посольства России в Таджикистане будут оказывать всяческую поддержку Центру», - заверил Игорь Семёнович Лякин-Фролов.</w:t>
      </w:r>
    </w:p>
    <w:p>
      <w:pPr>
        <w:pStyle w:val="BodyText"/>
      </w:pPr>
      <w:r>
        <w:t xml:space="preserve">Епископ Душанбинский и Таджикистанский Павел подчеркнул, что «открытие Русского культурно-просветительского центра стало возможным благодаря многим общественным организациям, и он послужит во благо русской общине и Республике Таджикистан.</w:t>
      </w:r>
    </w:p>
    <w:p>
      <w:pPr>
        <w:pStyle w:val="BodyText"/>
      </w:pPr>
      <w:r>
        <w:t xml:space="preserve">И.о. руководителя представительства Россотрудничества Иван Иванов выразил уверенность, что Центр будет способствовать улучшению уровня знаний молодого поколения, русской общины и населения Турсунзаде: «Центр по праву стал первым в республике Русским культурным центром соотечественников. Это большая победа и шаг вперёд для Координационного совета организаций российских соотечественников и всех общин».</w:t>
      </w:r>
    </w:p>
    <w:p>
      <w:pPr>
        <w:pStyle w:val="BodyText"/>
      </w:pPr>
      <w:r>
        <w:t xml:space="preserve">По словам руководителя ОО «Русская община» г. Турсунзаде Павла Дика, актуальность данного проекта очевидна: в Центре помимо изучения русского языка будут проводиться консультации для абитуриентов, желающих поступить в российские вузы.</w:t>
      </w:r>
    </w:p>
    <w:p>
      <w:pPr>
        <w:pStyle w:val="BodyText"/>
      </w:pPr>
      <w:r>
        <w:t xml:space="preserve">На церемонии также присутствовали: министр промышленности Республики Таджикистан Кабир Шерали, председатель г. Турсунзаде Парвиз Акрамзода, руководитель представительства МВД России Владислав Маркевич, сотрудники аппарата военного атташе при Посольстве РФ, исполнительный директор ЗАО «ТТ-Мобайл» («Мегафон») Анатолий Изюмников, помощник командира 201-й РВБ подполковник Владимир Александров, народные депутаты, российские соотечественники, представители районного отдела образования, общественные деятели, представители таджикских и российских СМИ.</w:t>
      </w:r>
    </w:p>
    <w:p>
      <w:pPr>
        <w:pStyle w:val="BodyText"/>
      </w:pPr>
      <w:r>
        <w:drawing>
          <wp:inline>
            <wp:extent cx="4762500" cy="31813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3d/rz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Всем организаторам и спонсорам были вручены почётные грамоты и благодарственные письма, в том числе и представителям ОАО «Сангтудинская ГЭС-1» на имя генерального директора Александра Шевнина, «Газпром ЭП Интернэшнл Сервисиз Б.В.» в Республике Таджикистан на имя директора представительства Игоря Шаталова и командира 201-й РВБ полковника Сергея Горячева.</w:t>
      </w:r>
    </w:p>
    <w:p>
      <w:pPr>
        <w:pStyle w:val="BodyText"/>
      </w:pPr>
      <w:r>
        <w:t xml:space="preserve">Депутат Турсунзадевского городского совета народных депутатов, руководитель Русского культурно-просветительского центра Марина Дик провела обзорную экскурсию по Центру, в котором в ближайшее время планируется работа учебно-методического центра русского языка и литературы, музыкальной и арт-студий, будут проходить занятия по математике. Здание соответствует современным стандартам, оснащено необходимым оборудованием, техникой и аппаратурой, располагает компьютерным и читальным залами, библиотекой и конференц-залом.</w:t>
      </w:r>
    </w:p>
    <w:p>
      <w:pPr>
        <w:pStyle w:val="BodyText"/>
      </w:pPr>
      <w:r>
        <w:t xml:space="preserve">Представительство Россотрудничества передало в фонд библиотеки Русского культурно-просветительского центра «Созидание» 215 экземпляров книг: художественную литературу, энциклопедии, книги по истории и культуре России.</w:t>
      </w:r>
    </w:p>
    <w:p>
      <w:pPr>
        <w:pStyle w:val="BodyText"/>
      </w:pPr>
      <w:r>
        <w:t xml:space="preserve">По случаю этого события состоялся концерт, организованный учащимися общеобразовательных школ №98, №75 и гимназии №2 г. Турсунзаде. Были исполнены новогодние и рождественские песни, русские фольклорные хореографические композиции и стихотворения на русском языке. В заключение хор православного Свято-Никольского собора Душанбинской и Таджикистанской епархии исполнил «Рождественские колядки».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http://mosds.mos.ru/presscenter/news/detail/9626193.html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626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626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2025-03-15T12:55:31Z</dcterms:created>
  <dcterms:modified xsi:type="dcterms:W3CDTF">2025-03-15T12:55:31Z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