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4c8b7db9c561d29bd7b8a743d74ab75ebfeae7"/>
    <w:p>
      <w:pPr>
        <w:pStyle w:val="Heading3"/>
      </w:pPr>
      <w:r>
        <w:t xml:space="preserve">Сегодня состоится церемония награждения лауреатов Пушкинского конкурса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drawing>
          <wp:inline>
            <wp:extent cx="3333750" cy="2295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f/pushkinskiy_konku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 декабря в 16:00 состоится дистанционная церемония награждения лауреатов XX Международного Пушкинского конкурса для учителей русского языка за рубежом, организаторами которого выступают</w:t>
      </w:r>
      <w:r>
        <w:t xml:space="preserve"> </w:t>
      </w:r>
      <w:hyperlink r:id="rId23">
        <w:r>
          <w:rPr>
            <w:rStyle w:val="Hyperlink"/>
          </w:rPr>
          <w:t xml:space="preserve">«Российская газета»</w:t>
        </w:r>
      </w:hyperlink>
      <w:r>
        <w:t xml:space="preserve"> </w:t>
      </w:r>
      <w:r>
        <w:t xml:space="preserve">совместно с Правительством Москвы.</w:t>
      </w:r>
    </w:p>
    <w:p>
      <w:pPr>
        <w:pStyle w:val="BodyText"/>
      </w:pPr>
      <w:r>
        <w:t xml:space="preserve">Пушкинский конкурс был учрежден в 2000-м году. За двадцать лет тысячи учителей приняли в нем участие, 1000 человек стали лауреатами конкурса и экспертами «Российской газеты». От них мы узнаем о самочувствии русского языка за рубежом, кому выгодно учить русский, как язык помогает сделать карьеру, найти работу, для кого он сегодня является опорой и надеждой. Главное: как миллионы соотечественников по всему миру сохраняют связь со своей родиной, со страной великой культуры.</w:t>
      </w:r>
    </w:p>
    <w:p>
      <w:pPr>
        <w:pStyle w:val="BodyText"/>
      </w:pPr>
      <w:r>
        <w:t xml:space="preserve">В год 75-летия окончания Второй мировой и Великой Отечественной войн участники конкурса представили свои размышления на тему: «Автограф Победы. О войне и мире на уроках русского». На конкурс было получено 529 эссе из 42 стран. Впервые - из Ирана и Ливана.</w:t>
      </w:r>
    </w:p>
    <w:p>
      <w:pPr>
        <w:pStyle w:val="BodyText"/>
      </w:pPr>
      <w:r>
        <w:t xml:space="preserve">Лауреатами этого года стали 50 учителей из 22 стран. Также, в рамках юбилейного года конкурса, к участию были допущены лауреаты прошлых лет и из них были выбраны еще 25 победителей из 15 стран.</w:t>
      </w:r>
    </w:p>
    <w:p>
      <w:pPr>
        <w:pStyle w:val="BodyText"/>
      </w:pPr>
      <w:r>
        <w:t xml:space="preserve">Таким образом общее количество </w:t>
      </w:r>
      <w:hyperlink r:id="rId24">
        <w:r>
          <w:rPr>
            <w:rStyle w:val="Hyperlink"/>
          </w:rPr>
          <w:t xml:space="preserve">лауреатов 2020 года</w:t>
        </w:r>
      </w:hyperlink>
      <w:r>
        <w:t xml:space="preserve"> составило 75 человек.</w:t>
      </w:r>
    </w:p>
    <w:p>
      <w:pPr>
        <w:pStyle w:val="BodyText"/>
      </w:pPr>
      <w:r>
        <w:t xml:space="preserve">Прямую трансляцию смотрите на</w:t>
      </w:r>
      <w:r>
        <w:t xml:space="preserve"> </w:t>
      </w:r>
      <w:hyperlink r:id="rId25">
        <w:r>
          <w:rPr>
            <w:rStyle w:val="Hyperlink"/>
          </w:rPr>
          <w:t xml:space="preserve">канале «Российской газеты» в YouTube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http://mosds.mos.ru/presscenter/news/detail/9540495.html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540495.html" TargetMode="External" /><Relationship Type="http://schemas.openxmlformats.org/officeDocument/2006/relationships/hyperlink" Id="rId24" Target="https://mosds.mos.ru/presscenter/news/detail/8950803.html?sphrase_id=350015982" TargetMode="External" /><Relationship Type="http://schemas.openxmlformats.org/officeDocument/2006/relationships/hyperlink" Id="rId23" Target="https://rg.ru/" TargetMode="External" /><Relationship Type="http://schemas.openxmlformats.org/officeDocument/2006/relationships/hyperlink" Id="rId25" Target="https://www.youtube.com/channel/UClKBOVJcZdQUZ23hIKlo4z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540495.html" TargetMode="External" /><Relationship Type="http://schemas.openxmlformats.org/officeDocument/2006/relationships/hyperlink" Id="rId24" Target="https://mosds.mos.ru/presscenter/news/detail/8950803.html?sphrase_id=350015982" TargetMode="External" /><Relationship Type="http://schemas.openxmlformats.org/officeDocument/2006/relationships/hyperlink" Id="rId23" Target="https://rg.ru/" TargetMode="External" /><Relationship Type="http://schemas.openxmlformats.org/officeDocument/2006/relationships/hyperlink" Id="rId25" Target="https://www.youtube.com/channel/UClKBOVJcZdQUZ23hIKlo4z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2024-08-10T03:52:08Z</dcterms:created>
  <dcterms:modified xsi:type="dcterms:W3CDTF">2024-08-10T03:52:08Z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