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e3cc9874b0f17cb8d51c74fe42ed9f1098cc5"/>
    <w:p>
      <w:pPr>
        <w:pStyle w:val="Heading3"/>
      </w:pPr>
      <w:r>
        <w:t xml:space="preserve">«День Друзей Москвы» соединил Буэнос-Айрес и российскую столицу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t xml:space="preserve">11 октября прошел телемост</w:t>
      </w:r>
      <w:r>
        <w:t xml:space="preserve"> </w:t>
      </w:r>
      <w:hyperlink r:id="rId20">
        <w:r>
          <w:rPr>
            <w:rStyle w:val="Hyperlink"/>
          </w:rPr>
          <w:t xml:space="preserve">«День Друзей Москвы»</w:t>
        </w:r>
      </w:hyperlink>
      <w:r>
        <w:t xml:space="preserve">. В ток-шоу приняли участие известные политические и общественные деятели, актёры, музыканты, спортсмены из 10 стран мира: Аргентины, Абхазии, Армении, Беларуси, Германии, Испании, Сербии, Словении, США и Франции. Они поделились впечатлениями о Москве, которая растёт с каждым днем и становится все более современной и комфортной для жизни и отдыха.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a2/dm-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Гости программы обсудили важные вопросы культурного и исторического наследия за границей. Поговорили о том, как изучается и развивается русский язык за рубежом, как поддерживается движение «Бессмертный полк», как проводятся фестивали, молодежные форумы, развлекательные мероприятия и мастер-классы.</w:t>
      </w:r>
    </w:p>
    <w:p>
      <w:pPr>
        <w:pStyle w:val="BodyText"/>
      </w:pPr>
      <w:r>
        <w:t xml:space="preserve">На связь с Москвой вышел Буэнос-Айрес. Руководитель представительства Россотрудничества в Аргентине Ольга Муратова в прямом эфире ответила на вопросы ведущего Андрея Малахова о жизни русской диаспоры и культурных мероприятиях, связанных с Москвой и Россией в целом.</w:t>
      </w:r>
    </w:p>
    <w:p>
      <w:pPr>
        <w:pStyle w:val="BodyText"/>
      </w:pPr>
      <w:r>
        <w:t xml:space="preserve">«В Аргентине, по некоторым оценкам, проживает порядка 300 тысяч наших соотечественников, российских граждан и представителей различных волн русской эмиграции и их потомков, - отметила она. - Русская диаспора в Аргентине – наиболее многочисленная русская диаспора в Латинской Америке».</w:t>
      </w:r>
    </w:p>
    <w:p>
      <w:pPr>
        <w:pStyle w:val="BodyText"/>
      </w:pPr>
      <w:r>
        <w:t xml:space="preserve">Ольга Муратова рассказала об одном из крупнейших культурных событий аргентинской столицы – фестивале славянской культуры «Матушка Русь», на который ежегодно из разных уголков страны в Буэнос-Айрес съезжаются творческие коллективы российских соотечественников. Гости и жители аргентинской столицы имеют возможность отведать традиционные блюда русской кухни и принять участие в мастер-классах по русскому языку. По ее словам, это «одно из наиболее знаковых событий для всей диаспоры» и «настоящий праздник России в самом сердце аргентинской столицы». Мероприятие посещает порядка 10 тысяч человек.</w:t>
      </w:r>
    </w:p>
    <w:p>
      <w:pPr>
        <w:pStyle w:val="BodyText"/>
      </w:pPr>
      <w:r>
        <w:t xml:space="preserve">Ярким моментом программы стал флешмоб, посвященный футболу, с участием юных соотечественников и аргентинцев.</w:t>
      </w:r>
    </w:p>
    <w:p>
      <w:pPr>
        <w:pStyle w:val="BodyText"/>
      </w:pPr>
      <w:r>
        <w:t xml:space="preserve">От Аргентины в телемосте также приняла участие член Всемирного координационного совета российских соотечественников (ВКС, ВКСРС), кинорежиссер, сценарист, продюсер, директор Русского Центра при Национальном Университете Буэнос-Айреса Сильвана Ярмолюк. Она рассказала зрителям о своей учебе в Москве - Московском государственном университете имени М.В.Ломоносова (МГУ), Всероссийском государственном институте кинематографии имени С.А. Герасимова (ВГИК), поделилась воспоминаниями, связанными с российской столицей.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http://mosds.mos.ru/presscenter/news/detail/9315937.html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315937.html" TargetMode="External" /><Relationship Type="http://schemas.openxmlformats.org/officeDocument/2006/relationships/hyperlink" Id="rId20" Target="https://mosds.mos.ru/presscenter/news/detail/9303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315937.html" TargetMode="External" /><Relationship Type="http://schemas.openxmlformats.org/officeDocument/2006/relationships/hyperlink" Id="rId20" Target="https://mosds.mos.ru/presscenter/news/detail/9303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2025-01-22T06:13:29Z</dcterms:created>
  <dcterms:modified xsi:type="dcterms:W3CDTF">2025-01-22T06:13:29Z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