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2f4b5b1715340d73fe79d2100d4f112b111e95"/>
    <w:p>
      <w:pPr>
        <w:pStyle w:val="Heading3"/>
      </w:pPr>
      <w:r>
        <w:t xml:space="preserve">Посол Алексей Павловский встретился с русской общественностью Брисбена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drawing>
          <wp:inline>
            <wp:extent cx="47244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e2/brisb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прицерковном зале Свято-Николаевского собора состоялась встреча русской общественности Брисбена с послом России в Австралии Алексеем Викторовичем Павловским, пишет газета </w:t>
      </w:r>
      <w:hyperlink r:id="rId23">
        <w:r>
          <w:rPr>
            <w:rStyle w:val="Hyperlink"/>
          </w:rPr>
          <w:t xml:space="preserve">«Единение»</w:t>
        </w:r>
      </w:hyperlink>
      <w:r>
        <w:t xml:space="preserve">.</w:t>
      </w:r>
    </w:p>
    <w:p>
      <w:pPr>
        <w:pStyle w:val="BodyText"/>
      </w:pPr>
      <w:r>
        <w:t xml:space="preserve">Во встрече приняли участие почётный консул России в штатах Квинсленд и Виктория Ирина Брук, завучи и директора русских школ Брисбена, Голд Коста, общественные деятели, представители общественных организаций.</w:t>
      </w:r>
    </w:p>
    <w:p>
      <w:pPr>
        <w:pStyle w:val="BodyText"/>
      </w:pPr>
      <w:r>
        <w:t xml:space="preserve">Настоятель собора, протоиерей о.Гавриил Макаров, приветствовал А.В. Павловского и всех присутствующих и отметил, что это первое посещение русского собора послом Российской Федерации за долгую историю существования храма. Свято-Николаевский приход был создан еще в 1923 году. К 90-летию храма были проведены большие работы, расписаны внутренние стены и своды, полностью обновлен прицерковный зал. Отец Гавриил пригласил гостей осмотреть собор после окончания встречи.</w:t>
      </w:r>
    </w:p>
    <w:p>
      <w:pPr>
        <w:pStyle w:val="BodyText"/>
      </w:pPr>
      <w:r>
        <w:t xml:space="preserve">Алексей Викторович приехал на встречу с супругой, сыном и сотрудниками российского посольства в Канберре, которых он представил собравшимся.</w:t>
      </w:r>
    </w:p>
    <w:p>
      <w:pPr>
        <w:pStyle w:val="BodyText"/>
      </w:pPr>
      <w:r>
        <w:t xml:space="preserve">Поблагодарив за приглашение, посол, в частности, сказал: «Я очень рад возможности пообщаться с соотечественниками в Брисбене. Всегда чувствуется, что Брисбен – это место, откуда началась история русской жизни в Австралии, достаточно давно, больше 100 лет назад. Русские люди внесли и продолжают вносить огромный вклад в жизнь Австралии».</w:t>
      </w:r>
    </w:p>
    <w:p>
      <w:pPr>
        <w:pStyle w:val="BodyText"/>
      </w:pPr>
      <w:r>
        <w:t xml:space="preserve">Отмечая все созданное русским сообществом Брисбена за многие годы, Алексей Викторович подчеркнул важность включения молодежи в работу русских общественных организаций, а также рассказал о встречах с соотечественниками из Сиднея, Мельбурна и Аделаиды, поделился планами Посольства по проведению мероприятий, посвящённых 75-й годовщины Победы в Великой Отечественной войне.</w:t>
      </w:r>
    </w:p>
    <w:p>
      <w:pPr>
        <w:pStyle w:val="BodyText"/>
      </w:pPr>
      <w:r>
        <w:t xml:space="preserve">Посол России вручил почётную грамоту Константину Дроздовскому - за особый вклад в поддержку России, развитие связей с исторической Родиной, сохранение русского языка и российской культуры.</w:t>
      </w:r>
    </w:p>
    <w:p>
      <w:pPr>
        <w:pStyle w:val="BodyText"/>
      </w:pPr>
      <w:r>
        <w:t xml:space="preserve">Константин Дроздовский подарил Алексею Павловскому видеозапись о русских Анзаках и книгу Виктории Смолиной «Высечено в камне», посвящённую первым русским эмигрантам в Брисбене.</w:t>
      </w:r>
    </w:p>
    <w:p>
      <w:pPr>
        <w:pStyle w:val="BodyText"/>
      </w:pPr>
      <w:r>
        <w:t xml:space="preserve">После официальной части перед гостями с небольшим концертом выступили ученики русской школы при Свято-Николаевском храме. Ребята исполнили русские песни и стихи русских поэтов.</w:t>
      </w:r>
    </w:p>
    <w:p>
      <w:pPr>
        <w:pStyle w:val="BodyText"/>
      </w:pPr>
      <w:r>
        <w:t xml:space="preserve">Представители общественных организаций, русских школ Брисбена и Голд Коста рассказали о своих организациях и о волнующих их проблемах.</w:t>
      </w:r>
    </w:p>
    <w:p>
      <w:pPr>
        <w:pStyle w:val="BodyText"/>
      </w:pPr>
      <w:r>
        <w:t xml:space="preserve">Сергей Волощенко, председатель Благотворительного общества Pine Lodge представил информацию о русском доме престарелых в Брисбене, который работает с 1969 года.</w:t>
      </w:r>
    </w:p>
    <w:p>
      <w:pPr>
        <w:pStyle w:val="BodyText"/>
      </w:pPr>
      <w:r>
        <w:t xml:space="preserve">Директор фестиваля «Славфест» Владислав Коссе рассказал об организации успешного музыкального праздника, где наряду с русскими артистами выступают коллективы других славянских культур. Он также сообщил, что в этом году исполняется 20 лет известному фольклорному ансамблю Брисбена «Самоцветы». Несмотря на невосполнимую утрату их художественного руководителя Аллы Экзархо, коллектив планирует новые выступления.</w:t>
      </w:r>
    </w:p>
    <w:p>
      <w:pPr>
        <w:pStyle w:val="BodyText"/>
      </w:pPr>
      <w:r>
        <w:t xml:space="preserve">Две русские прицерковные школы Брисбена обучают русскому языку и закону Божьему уже много десятилетий. О деятельности Свято-Николаевской школы рассказала завуч Галина Драбкина. Кроме занятий дети школы проводят концерты и часто навещают жителей русского дома для пожилых.</w:t>
      </w:r>
    </w:p>
    <w:p>
      <w:pPr>
        <w:pStyle w:val="BodyText"/>
      </w:pPr>
      <w:r>
        <w:t xml:space="preserve">Свято-Серафимовская русская школа, которая отметила свое 65-летие, и в которой обучается 100-130 детей, занимается в современных помещениях австралийской школы и уделяет особое внимание качеству преподавания, занимаясь по российским учебникам. Об этом рассказала завуч Светлана Трефилова.</w:t>
      </w:r>
    </w:p>
    <w:p>
      <w:pPr>
        <w:pStyle w:val="BodyText"/>
      </w:pPr>
      <w:r>
        <w:t xml:space="preserve">Виктор Овчинников, директор русской школы «Ромашка» на Голд Косте, сказал, что хотел бы обратиться к руководству Русского общественного центра Квинсленда с просьбой поддержать инициативную группу в праздновании 75-летия со дня Победы и провести концерт в РОЦК.</w:t>
      </w:r>
    </w:p>
    <w:p>
      <w:pPr>
        <w:pStyle w:val="BodyText"/>
      </w:pPr>
      <w:r>
        <w:t xml:space="preserve">Марк Аллен, организатор многих музыкальных концертов и вечеров в Брисбене, также обратился к новому составу руководства РОЦК с просьбой «открыть двери и сердца» для поддержания русской культуры и творческих коллективов Брисбена и Голд Коста.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http://mosds.mos.ru/presscenter/news/detail/8707109.html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07109.html" TargetMode="External" /><Relationship Type="http://schemas.openxmlformats.org/officeDocument/2006/relationships/hyperlink" Id="rId23" Target="https://www.unification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07109.html" TargetMode="External" /><Relationship Type="http://schemas.openxmlformats.org/officeDocument/2006/relationships/hyperlink" Id="rId23" Target="https://www.unification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2025-08-05T18:05:46Z</dcterms:created>
  <dcterms:modified xsi:type="dcterms:W3CDTF">2025-08-05T18:05:46Z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