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193154ea7824654946fb5db555a427dff58e86a"/>
    <w:p>
      <w:pPr>
        <w:pStyle w:val="Heading3"/>
      </w:pPr>
      <w:r>
        <w:t xml:space="preserve">Первое собрание Медиаальянса русских сообществ состоялось в Брюсселе</w:t>
      </w:r>
    </w:p>
    <w:p>
      <w:pPr>
        <w:pStyle w:val="FirstParagraph"/>
      </w:pPr>
      <w:r>
        <w:t xml:space="preserve">23.12.2019</w:t>
      </w:r>
    </w:p>
    <w:p>
      <w:pPr>
        <w:pStyle w:val="BodyText"/>
      </w:pPr>
      <w:r>
        <w:drawing>
          <wp:inline>
            <wp:extent cx="3810000" cy="258127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83c/marc-s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25812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 Брюсселе 20-21 декабря состоялось первое общее собрание Международной ассоциации независимых интернет-журналистов и блогеров - Медиаальянса русских сообществ (MARC).</w:t>
      </w:r>
    </w:p>
    <w:p>
      <w:pPr>
        <w:pStyle w:val="BodyText"/>
      </w:pPr>
      <w:r>
        <w:t xml:space="preserve">В собрании приняли участие представители Посольства России в Бельгии, представительства Россотрудничества, Департамента информации и печати (ДИП) и Департамента по работе с соотечественниками (ДРС) МИД России, Управления по взаимодействию со СМИ Департамента внешнеэкономических и международных связей г. Москвы (ДВМС), Московского Дома соотечественника (МДС), Ассоциации молодых журналистов и блогеров России, члены MARC. Семь членов Медиаальянса русских сообществ участвовали в собрании дистанционно - посредством видеосвязи.</w:t>
      </w:r>
    </w:p>
    <w:p>
      <w:pPr>
        <w:pStyle w:val="BodyText"/>
      </w:pPr>
      <w:r>
        <w:t xml:space="preserve">Председатель MARC Сергей Петросов (Бельгия) рассказал, что идея создания Ассоциации зародилась на круглом столе в Европарламенте в 2015 году, ее поддержал ДИП МИД России, и уже в этом же году на V Всемирном конгрессе российских соотечественников прошел первый круглый стол по теме русскоязычных зарубежных СМИ. В 2016 году было решено создавать организацию, и в 2017 году, после доработки устава, Медиаальянс был презентован на различных форумах соотечественников, в том числе на международном форуме It’s Time for Мoscow. В апреле 2019 года организация была официально зарегистрирована указом короля Бельгии как Международная ассоциация независимых интернет-журналистов и блогеров. С момента регистрации создан сайт MARC, ДИП помог аккредитовать Медиаальянс в качестве иностранного СМИ в МИД России. Большую помощь и поддержку Альянсу оказали ДРС и МДС.</w:t>
      </w:r>
    </w:p>
    <w:p>
      <w:pPr>
        <w:pStyle w:val="BodyText"/>
      </w:pPr>
      <w:r>
        <w:t xml:space="preserve">Сергей Петросов сообщил, что на сайте формой для вступления в Медиаальянс активно пользуются соотечественники, MARC открыт к сотрудничеству и делает ставку на молодежь.</w:t>
      </w:r>
    </w:p>
    <w:p>
      <w:pPr>
        <w:pStyle w:val="BodyText"/>
      </w:pPr>
      <w:r>
        <w:t xml:space="preserve">Первый секретарь ДИП МИД России Ю.В.Пичугин рассказал про пресс-туры для иностранных СМИ, в которые есть возможность включать и журналистов-соотечественников.</w:t>
      </w:r>
    </w:p>
    <w:p>
      <w:pPr>
        <w:pStyle w:val="BodyText"/>
      </w:pPr>
      <w:r>
        <w:t xml:space="preserve">Председатель правления Ассоциации молодых журналистов и блогеров России И.С. Зотов проинформировал, что Ассоциация располагает медиа-центром и готова проводить совместные мероприятия.</w:t>
      </w:r>
    </w:p>
    <w:p>
      <w:pPr>
        <w:pStyle w:val="BodyText"/>
      </w:pPr>
      <w:r>
        <w:t xml:space="preserve">Ведущий специалист Управления по взаимодействию со СМИ ДВМС Денис Дербенев представил информацию о поддержке зарубежных русскоязычных СМИ Правительством Москвы.</w:t>
      </w:r>
    </w:p>
    <w:p>
      <w:pPr>
        <w:pStyle w:val="BodyText"/>
      </w:pPr>
      <w:r>
        <w:t xml:space="preserve">Начальник информационного отдела Московского Дома соотечественника Ю.В. Молокова рассказал о работе информационного-аналитического управления МДС и сотрудничестве МДС с русскоязычными зарубежными СМИ.</w:t>
      </w:r>
    </w:p>
    <w:p>
      <w:pPr>
        <w:pStyle w:val="BodyText"/>
      </w:pPr>
      <w:r>
        <w:t xml:space="preserve">Далее в форме свободного диалога шла речь о взаимодействии MARC с ДИП и ДРС МИД России, с ДВМС и МДС, с российскими регионами, ведомствами, компаниями и НПО.</w:t>
      </w:r>
    </w:p>
    <w:p>
      <w:pPr>
        <w:pStyle w:val="BodyText"/>
      </w:pPr>
      <w:r>
        <w:t xml:space="preserve">Первый секретарь ДРС МИД России П.А. Волчихин ответил на вопросы о возможностях сотрудничества MARC с Всемирным координационным советом российских соотечественников и КСОРСами.</w:t>
      </w:r>
    </w:p>
    <w:p>
      <w:pPr>
        <w:pStyle w:val="BodyText"/>
      </w:pPr>
      <w:r>
        <w:t xml:space="preserve">Члены Медиаальянса обсудили итоги деятельности организации с момента её официальной регистрации в апреле 2019 года, стратегию дальнейшего развития, согласовали план работы на 2020 год.</w:t>
      </w:r>
    </w:p>
    <w:p>
      <w:pPr>
        <w:pStyle w:val="BodyText"/>
      </w:pPr>
      <w:r>
        <w:t xml:space="preserve">Гуля Смагулова (Черногория) подняла тему правовой защиты журналистов. Марина Белкина (Австралия) говорила о необходимости для представителей иностранных СМИ участвовать в молодёжных форумах соотечественников не только в качестве журналистов, но и спикеров. Андрей Заренков (Эстония) предложил организовать посещение русскоязычными журналистами зарубежья российских ведомств, таких как МИД России, Мэрия Москвы.</w:t>
      </w:r>
    </w:p>
    <w:p>
      <w:pPr>
        <w:pStyle w:val="BodyText"/>
      </w:pPr>
      <w:r>
        <w:t xml:space="preserve">Состоялись выборы членов правления MARC. По итогам голосования и обсуждения в правление вошли: Сергей Петросов (Бельгия), Юрий Еременко (Германия), Александр Корнилов (Эстония), Марина Белкина (Австралия), Илья Зотов (Россия), Гуля Смагулова (Черногория), Александр Детлефсен (Германия), Сергей Титунин (Киргизия).</w:t>
      </w:r>
    </w:p>
    <w:p>
      <w:pPr>
        <w:pStyle w:val="BodyText"/>
      </w:pPr>
      <w:r>
        <w:t xml:space="preserve">В ходе общего собрания Медиаальянса русских сообществ, участники приняли Обращение, в котором выразили возмущение вопиющим нарушением свободы слова и прав журналистов новостного агентства Sputnik Эстония.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http://mosds.mos.ru/presscenter/news/detail/8586085.html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ГКУ города Москвы «Центр гуманитарного и делового сотрудничества с соотечественниками за рубежом - Московский дом соотечественника»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mosds.mos.ru" TargetMode="External" /><Relationship Type="http://schemas.openxmlformats.org/officeDocument/2006/relationships/hyperlink" Id="rId23" Target="http://mosds.mos.ru/presscenter/news/detail/858608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mosds.mos.ru" TargetMode="External" /><Relationship Type="http://schemas.openxmlformats.org/officeDocument/2006/relationships/hyperlink" Id="rId23" Target="http://mosds.mos.ru/presscenter/news/detail/858608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2024-08-19T06:15:12Z</dcterms:created>
  <dcterms:modified xsi:type="dcterms:W3CDTF">2024-08-19T06:15:12Z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