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525f764c38b83070cc89aaaffad3b6579a09c5"/>
    <w:p>
      <w:pPr>
        <w:pStyle w:val="Heading3"/>
      </w:pPr>
      <w:r>
        <w:t xml:space="preserve">Представители российской диаспоры награждены в Бейруте за развитие отношений между Россией и Ливаном</w:t>
      </w:r>
    </w:p>
    <w:p>
      <w:pPr>
        <w:pStyle w:val="FirstParagraph"/>
      </w:pPr>
      <w:r>
        <w:t xml:space="preserve">12.11.2019</w:t>
      </w:r>
    </w:p>
    <w:p>
      <w:pPr>
        <w:pStyle w:val="BodyText"/>
      </w:pPr>
      <w:r>
        <w:drawing>
          <wp:inline>
            <wp:extent cx="3810000" cy="2419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75/liv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награждения представителей российской диаспоры в Ливане, внесших вклад в развитие долгосрочных отношений России и Ливана, состоялась в Российском центре науки и культуры в Бейруте.</w:t>
      </w:r>
    </w:p>
    <w:p>
      <w:pPr>
        <w:pStyle w:val="BodyText"/>
      </w:pPr>
      <w:r>
        <w:t xml:space="preserve">Торжественный вечер «Поколение 2019» прошел восьмой и собрал более 250 человек - соотечественников, друзей РЦНК, творческую молодежь, волонтеров и активистов, семейные династии, поколения которых воспитывались в любви к России. Он организован Координационным советом организаций российских соотечественников (КСОРС) и представительством Россотрудничества при поддержке Посольства России в Ливане. Автор идеи «Поколение» - председатель КСОРС Ливана Светлана Сафа.</w:t>
      </w:r>
    </w:p>
    <w:p>
      <w:pPr>
        <w:pStyle w:val="BodyText"/>
      </w:pPr>
      <w:r>
        <w:t xml:space="preserve">Мероприятие, ставшее популярным среди российской диаспоры, в этом году было приурочено к празднованию Дня народного единства. Тематика, посвященная единству во всех его проявлениях, стала особенно актуальной в свете событий, происходящих в эти дни в Ливане. Перенесенная несколько раз встреча все же состоялась и собрала представителей российской диаспоры из всех без исключения регионов страны.</w:t>
      </w:r>
    </w:p>
    <w:p>
      <w:pPr>
        <w:pStyle w:val="BodyText"/>
      </w:pPr>
      <w:r>
        <w:t xml:space="preserve">Участников церемонии приветствовал Чрезвычайный и Полномочный Посол России в Ливане Александр Засыпкин. Он отметил важность проведения подобного мероприятия, которое способствует формированию семейных ценностей, единению народов и позволяет отметить заслуги всех, кто внес вклад в консолидацию российской диаспоры в Ливане и становление молодого поколения российских соотечественников.</w:t>
      </w:r>
    </w:p>
    <w:p>
      <w:pPr>
        <w:pStyle w:val="BodyText"/>
      </w:pPr>
      <w:r>
        <w:t xml:space="preserve">В ходе вечера более 100 ливанских школьников – участников летних образовательных и культурных форумов и фестивалей в России получили памятные значки с логотипом вечера «Поколение 2019». В 2019 году они стали участниками проектов «Здравствуй, Россия!» и V Всемирных игр юных соотечественников, международной смены в ВДЦ «Орленок», четырех смен в МДЦ «Артек», «Компьютерии» и 18-го международного пленэра во Владимире.</w:t>
      </w:r>
    </w:p>
    <w:p>
      <w:pPr>
        <w:pStyle w:val="BodyText"/>
      </w:pPr>
      <w:r>
        <w:t xml:space="preserve">Выпускники школ и университетов из числа соотечественников получили грамоты КСОРС за успешное окончание очередного этапа обучения.</w:t>
      </w:r>
    </w:p>
    <w:p>
      <w:pPr>
        <w:pStyle w:val="BodyText"/>
      </w:pPr>
      <w:r>
        <w:t xml:space="preserve">Награждены многодетные российско-ливанские семьи, воспитывающие своих детей в любви к России.</w:t>
      </w:r>
    </w:p>
    <w:p>
      <w:pPr>
        <w:pStyle w:val="BodyText"/>
      </w:pPr>
      <w:r>
        <w:t xml:space="preserve">Представительство Россотрудничества и КСОРС наградили благодарственными письмами ливанских партнеров, которые поддерживают проекты, направленные на консолидацию российской диаспоры, продвижение российской науки, культуры, образования и русского языка. Это - председатели организаций выпускников, Общества ливано-российской дружбы, общественных филиалов РЦНК в городах Бааклин, Баальбек, Бейт Мэри и общественные деятели Ливана.</w:t>
      </w:r>
    </w:p>
    <w:p>
      <w:pPr>
        <w:pStyle w:val="BodyText"/>
      </w:pPr>
      <w:r>
        <w:drawing>
          <wp:inline>
            <wp:extent cx="4676775" cy="2895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a8/livan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Ливанского общества преподавателей русского языка и литературы (ЛОПРЯЛ) Наталья Семаан вручила благодарственные письма общества соотечественникам, внесших вклад в популяризацию русского языка в Ливане, принявшим участие в многочисленных конкурсах, а также медийным партнерам ЛОПРЯЛ.</w:t>
      </w:r>
    </w:p>
    <w:p>
      <w:pPr>
        <w:pStyle w:val="BodyText"/>
      </w:pPr>
      <w:r>
        <w:t xml:space="preserve">Отдельные слова благодарности прозвучали в адрес тех людей, чья деятельность связана с позиционированием и продвижением российских гуманитарных проектов в СМИ. Среди них - руководитель представительства МИА «Россия сегодня» в Ливане и Сирии Михаил Алаеддин и руководитель представительства ИТАР-ТАСС Дмитрий Зеленин.</w:t>
      </w:r>
    </w:p>
    <w:p>
      <w:pPr>
        <w:pStyle w:val="BodyText"/>
      </w:pPr>
      <w:r>
        <w:t xml:space="preserve">Всего награды и благодарности получили более 150 человек.</w:t>
      </w:r>
    </w:p>
    <w:p>
      <w:pPr>
        <w:pStyle w:val="BodyText"/>
      </w:pPr>
      <w:r>
        <w:t xml:space="preserve">Отдельным моментом вечера стало вручение семье Фарах решения о принятии в гражданство Российской Федерации их самого младшего члена семьи - Дмитрия. Документ молодой семье был вручен семьей Посла России в Ливане.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http://mosds.mos.ru/presscenter/news/detail/8482395.html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482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482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2025-05-13T07:49:51Z</dcterms:created>
  <dcterms:modified xsi:type="dcterms:W3CDTF">2025-05-13T07:49:51Z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