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9a81f4f3fb9b2566189e687d164cf61bf6205"/>
    <w:p>
      <w:pPr>
        <w:pStyle w:val="Heading3"/>
      </w:pPr>
      <w:r>
        <w:t xml:space="preserve">В Белом зале Правительства Москвы наградят лауреатов XIX Международного Пушкинского конкурса</w:t>
      </w:r>
    </w:p>
    <w:p>
      <w:pPr>
        <w:pStyle w:val="FirstParagraph"/>
      </w:pPr>
      <w:r>
        <w:t xml:space="preserve">05.09.2019</w:t>
      </w:r>
    </w:p>
    <w:p>
      <w:pPr>
        <w:pStyle w:val="BodyText"/>
      </w:pPr>
      <w:r>
        <w:drawing>
          <wp:inline>
            <wp:extent cx="5334000" cy="36093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48/murnova_push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сентября в Белом зале Правительства Москвы состоится торжественная церемония награждения лауреатов XIX Международного Пушкинского конкурса для учителей русского языка за рубежом, организаторами которого выступают "Российская газета" совместно с Правительством Москвы.Один из членов жюри Конкурса - сотрудница Московского Дома соотечественника Нелли Мурнова.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за день до этого 6 сентября, в 14:30 в медиацентре "Российской газеты" состоится встреча с лауреатами конкурса. Также в программе визита победителей конкурса в Москву - стажировка в Государственном институте русского языка имени Пушкина, посещение Пушкинской школы № 1500, поход на спектакль "Женитьба" в театр имени Маяковского, экскурсии в Государственном музее А.С.Пушкина и по ВДНХ, путешествие на теплоходе по Москва-реке, участие в празднике Дня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Пушкинский конкурс был учрежден в 2000-м году. За девятнадцать лет более шести тысяч учителей приняли в нем участие, 950 человек стали лауреатами конкурса и экспертами "Российской газеты".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участники конкурса представили свои размышления на тему: "220: Пушкин под напряжением. Памятник или блогер? Не мешают ли классики учить русский новому поколению?". Эссе прислали из 39 стран. Впервые - из Иордании, Македонии и Сирии. Лидером по количеству присланных работ в этом году стал Казахстан. Лауреатами этого года стали 50 учителей из 21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- </w:t>
      </w:r>
      <w:hyperlink r:id="rId23">
        <w:r>
          <w:rPr>
            <w:rStyle w:val="Hyperlink"/>
            <w:bCs/>
            <w:b/>
            <w:u w:val="single"/>
          </w:rPr>
          <w:t xml:space="preserve">RG.ru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http://mosds.mos.ru/presscenter/news/detail/8329590.html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329590.html" TargetMode="External" /><Relationship Type="http://schemas.openxmlformats.org/officeDocument/2006/relationships/hyperlink" Id="rId23" Target="https://r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329590.html" TargetMode="External" /><Relationship Type="http://schemas.openxmlformats.org/officeDocument/2006/relationships/hyperlink" Id="rId23" Target="https://r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2025-07-23T10:33:08Z</dcterms:created>
  <dcterms:modified xsi:type="dcterms:W3CDTF">2025-07-23T10:33:08Z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