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96face17003d07a9fd5ad284d02740eabea43"/>
    <w:p>
      <w:pPr>
        <w:pStyle w:val="Heading3"/>
      </w:pPr>
      <w:r>
        <w:t xml:space="preserve">В Баку определены стипендиаты Мэра Москвы в Азербайджане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19 апреля в Российском информационно-культурном центре в Баку состоялось очередное заседание Попечительского совета </w:t>
      </w:r>
      <w:hyperlink r:id="rId20">
        <w:r>
          <w:rPr>
            <w:rStyle w:val="Hyperlink"/>
            <w:u w:val="single"/>
            <w:bCs/>
            <w:b/>
          </w:rPr>
          <w:t xml:space="preserve">программы «Стипендия мэра Москвы»</w:t>
        </w:r>
      </w:hyperlink>
      <w:r>
        <w:t xml:space="preserve"> в Азербайджане.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Члены Попечительского совета и представители Департамента внешнеэкономических и международных связей города Москвы рассмотрели и одобрили представленный список студентов, обучающихся в азербайджанских вузах на русском языке и показывающих отличную успеваемость.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Программа "Стипендия Мэра Москвы" учреждена в 1997 году в рамках программы поддержки соотечественников. За время действия Программы стипендиатами стали более 20 тысяч студентов.</w:t>
      </w:r>
    </w:p>
    <w:p>
      <w:pPr>
        <w:pStyle w:val="BodyText"/>
      </w:pPr>
      <w:r>
        <w:rPr>
          <w:iCs/>
          <w:i/>
        </w:rPr>
        <w:t xml:space="preserve">Программа реализуется в целях сохранения и развития интеллектуального потенциала российских соотечественников стран Латвии, Литвы, Эстонии, Азербайджана, Молдавии, Приднестровья, Армении, а также оказания содействия их обучению в высших учебных заведениях с преподаванием предметов на русском языке в странах проживания.</w:t>
      </w:r>
    </w:p>
    <w:p>
      <w:pPr>
        <w:pStyle w:val="BodyText"/>
      </w:pPr>
      <w:r>
        <w:rPr>
          <w:iCs/>
          <w:i/>
        </w:rPr>
        <w:t xml:space="preserve">В рамках указанной программы в ходе заседаний Попечительских советов осуществляется комплекс мероприятий по отбору в русскоязычной студенческой среде кандидатов в стипендиаты, достойных получать эту почетную стипендию. Главный критерий — обучение на русском языке, успешная учёба, общественная активность и материальное положение студента.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http://mosds.mos.ru/presscenter/news/detail/8041712.html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8041712.html" TargetMode="External" /><Relationship Type="http://schemas.openxmlformats.org/officeDocument/2006/relationships/hyperlink" Id="rId20" Target="https://mosds.mos.ru/search/index.php?tags=%D0%A1%D1%82%D0%B8%D0%BF%D0%B5%D0%BD%D0%B4%D0%B8%D1%8F%20%D0%9C%D1%8D%D1%80%D0%B0%20%D0%9C%D0%BE%D1%81%D0%BA%D0%B2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8041712.html" TargetMode="External" /><Relationship Type="http://schemas.openxmlformats.org/officeDocument/2006/relationships/hyperlink" Id="rId20" Target="https://mosds.mos.ru/search/index.php?tags=%D0%A1%D1%82%D0%B8%D0%BF%D0%B5%D0%BD%D0%B4%D0%B8%D1%8F%20%D0%9C%D1%8D%D1%80%D0%B0%20%D0%9C%D0%BE%D1%81%D0%BA%D0%B2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2025-04-29T05:39:39Z</dcterms:created>
  <dcterms:modified xsi:type="dcterms:W3CDTF">2025-04-29T05:39:39Z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