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000982e3b8f7be336bd297b88cee00334614c"/>
    <w:p>
      <w:pPr>
        <w:pStyle w:val="Heading3"/>
      </w:pPr>
      <w:r>
        <w:t xml:space="preserve">«Русские школы за рубежом должны быть под «крылом» России»</w:t>
      </w:r>
    </w:p>
    <w:p>
      <w:pPr>
        <w:pStyle w:val="FirstParagraph"/>
      </w:pPr>
      <w:r>
        <w:t xml:space="preserve">05.03.2019</w:t>
      </w:r>
    </w:p>
    <w:p>
      <w:pPr>
        <w:pStyle w:val="BodyText"/>
      </w:pPr>
      <w:r>
        <w:drawing>
          <wp:inline>
            <wp:extent cx="5334000" cy="41243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a1/chistyakov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243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Как возникла Русская школа № 1 в испанской Марбелье? Что необходимо сделать, чтобы продвинуть российское образование за рубежом? На эти и другие вопросы ответила посетившая Московский Дом соотечественника Ирина Чистякова, директор Русской школы № 1 в Марбелье, руководитель направления «Поддержка русского языка в Испании и Андорре» в Союзе организаций российских соотечественников в Испании.</w:t>
      </w:r>
    </w:p>
    <w:p>
      <w:pPr>
        <w:pStyle w:val="BodyText"/>
      </w:pPr>
      <w:r>
        <w:rPr>
          <w:bCs/>
          <w:b/>
        </w:rPr>
        <w:t xml:space="preserve">- Ирина, я сделал довольно много интервью с руководителями русских школ за рубежом и не встречал еще ни одной повторяющейся истории относительно того, как возникают эти школы. Какова история появления Русской школы № 1 в Марбелье?</w:t>
      </w:r>
    </w:p>
    <w:p>
      <w:pPr>
        <w:pStyle w:val="BodyText"/>
      </w:pPr>
      <w:r>
        <w:t xml:space="preserve">- Тут надо начать с того, как я оказалась в Испании - меня пригласили пожить к себе друзья, а так как у них были дети, а я педагог, то начала с их детьми заниматься. Потом своих детей начали приводить уже друзья моих друзей, так и образовалась у меня довольно внушительная группа, с которой надо было работать, и я поняла, что работу эту надо больше структурировать. Начала искать выходы на Рособрнадзор, чтобы это сделать, и познакомилась с Татьяной Александровной Ерахтиной, которая тоже уже начала этим заниматься, только в Аликанте. Мы решили объединить силы, и у нас всё получилось. Сейчас мы являемся одновременно партнерами и филиалом Российского образовательного центра, который находится в городе Аликанте и аккредитован Рособрнадзором.</w:t>
      </w:r>
    </w:p>
    <w:p>
      <w:pPr>
        <w:pStyle w:val="BodyText"/>
      </w:pPr>
      <w:r>
        <w:rPr>
          <w:bCs/>
          <w:b/>
        </w:rPr>
        <w:t xml:space="preserve">- Рособрнадзор? То есть образовательная программа российская?</w:t>
      </w:r>
    </w:p>
    <w:p>
      <w:pPr>
        <w:pStyle w:val="BodyText"/>
      </w:pPr>
      <w:r>
        <w:t xml:space="preserve">- Да.</w:t>
      </w:r>
    </w:p>
    <w:p>
      <w:pPr>
        <w:pStyle w:val="BodyText"/>
      </w:pPr>
      <w:r>
        <w:rPr>
          <w:bCs/>
          <w:b/>
        </w:rPr>
        <w:t xml:space="preserve">- В нашем предварительном разговоре вы сказали, что дети у вас учатся только по воскресеньям, но если давать российскую программу в полном объеме, то (а скорей всего, дети учатся еще и в испанских школах) это, мне кажется, довольно тяжело для детей, что может сказаться на качестве образования.</w:t>
      </w:r>
    </w:p>
    <w:p>
      <w:pPr>
        <w:pStyle w:val="BodyText"/>
      </w:pPr>
      <w:r>
        <w:t xml:space="preserve">- Я думаю, что обучение у нас детям идет только на пользу. Подтверждением качества нашего образования может стать, например, то, что в прошлом году две наши девочки сдали ОГЭ, получили аттестат и теперь учатся в московских школах.</w:t>
      </w:r>
    </w:p>
    <w:p>
      <w:pPr>
        <w:pStyle w:val="BodyText"/>
      </w:pPr>
      <w:r>
        <w:t xml:space="preserve">Что касается того, как дети справляются с нагрузками, то, во-первых, у нас меньше учеников в классах, чем в испанских школах. Плюс, у нас программы всех предметов, кроме русского языка, литературы, истории России и географии России, как бы дополняют европейскую систему образования. Например, математика, шестой класс, тема «Дроби» - в испанской школе дается состав дроби, название и сложение- вччитание. Мы даем еще умножение и деление.</w:t>
      </w:r>
    </w:p>
    <w:p>
      <w:pPr>
        <w:pStyle w:val="BodyText"/>
      </w:pPr>
      <w:r>
        <w:rPr>
          <w:bCs/>
          <w:b/>
        </w:rPr>
        <w:t xml:space="preserve">- Как вы считаете, что необходимо сделать для того, чтобы продвинуть российское образование за рубежом?</w:t>
      </w:r>
    </w:p>
    <w:p>
      <w:pPr>
        <w:pStyle w:val="BodyText"/>
      </w:pPr>
      <w:r>
        <w:t xml:space="preserve">-  Я считаю, что такие школы, как наша, востребованные, успешные, должны быть, что называется, под эгидой российского государства, а не частными.</w:t>
      </w:r>
    </w:p>
    <w:p>
      <w:pPr>
        <w:pStyle w:val="BodyText"/>
      </w:pPr>
      <w:r>
        <w:t xml:space="preserve">Все- таки, на мой взгляд, мы являемся лицом, форпостом России в области образования за рубежом. Ведь, помимо нашей основной деятельности, мы открываем курсы русского как иностранного, куда приходят, например, родители наших детей- граждане стран проживания. Плюс, мы не просто даем знания, мы как можно больше хорошего рассказываем о России.</w:t>
      </w:r>
    </w:p>
    <w:p>
      <w:pPr>
        <w:pStyle w:val="BodyText"/>
      </w:pPr>
      <w:r>
        <w:t xml:space="preserve">Все мы знаем примеры таких школ у других государств – те же британские школы за рубежом. А ведь российское образование сильнее того же британского или испанского, и если создавать школы за рубежом под «крылом» России и давать там помимо неязыковых предметов, например, английский, русский и испанский, то мы точно будем вне конкуренции. Это будет просто «бомба».</w:t>
      </w:r>
    </w:p>
    <w:p>
      <w:pPr>
        <w:pStyle w:val="BodyText"/>
      </w:pPr>
      <w:r>
        <w:t xml:space="preserve">Беседовал Аркадий Бейненсон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http://mosds.mos.ru/presscenter/news/detail/7928326.html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7928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7928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2025-06-05T17:10:11Z</dcterms:created>
  <dcterms:modified xsi:type="dcterms:W3CDTF">2025-06-05T17:10:11Z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