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8993e20f91e27e99b86f3b6421214c2bab472e"/>
    <w:p>
      <w:pPr>
        <w:pStyle w:val="Heading3"/>
      </w:pPr>
      <w:r>
        <w:t xml:space="preserve">Михаил Гусман призвал бизнес РФ поддержать СМИ соотечественников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26/mihail_gusman_global105414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заместитель генерального директора агентства ТАСС Михаил Гусман обеспокоен исчезновением русскоязычных СМИ за рубежом из-за отсутствия поддержки и должного внимания к ним. Об этом он заявил в ходе презентации ежегодного доклада интеграционного клуба при председателе Совета Федерации РФ за 2018 год, которая прошла 13 февраля, сообщает </w:t>
      </w:r>
      <w:hyperlink r:id="rId23">
        <w:r>
          <w:rPr>
            <w:rStyle w:val="Hyperlink"/>
            <w:u w:val="single"/>
            <w:bCs/>
            <w:b/>
          </w:rPr>
          <w:t xml:space="preserve">ТАСС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"Русскоязычная журналистика есть более чем в 80 странах мира, очень важно об этом говорить. Нас беспокоит, что из-за отсутствия поддержки, должного внимания, к сожалению, просто исчезают русскоязычные СМИ, например, в странах Прибалтики. Особенно остро стоит вопрос, допустим, в Литве, в Эстонии", - сказал Гусман на мероприятии, которое прошло в верхней палате парламента.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добавил, что сейчас отсутствует возможность напрямую финансировать русскоязычных СМИ, в частности, из-за недостатка для этого средств. Кроме того, по словам Гусмана, финансирование этих СМИ зачастую "политически не так просто". Вместе с тем он отметил, что одним из механизмов поддержки русскоязычных СМИ может стать размещение в них рекламы крупнейших российских компаний, так как это "абсолютно легальная форма".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"Мы говорили об этом на заседании клуба, будем еще раз обращаться к руководству клуба, к Валентине Ивановне [Матвиенко, спикеру Совета Федерации] с просьбой обратиться к крупнейшим нашим государственным корпорациям, которые огромные бюджеты имеют на рекламную деятельность", - подчеркнул Гусман, добавив, что в настоящее время данный вопрос "не решен и вызывает беспокойство".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клуб также предлагает расширить квоты на обучение иностранных студентов в крупнейших университетах России на русском языке, прежде всего в таких сферах, как преподавание русского языка и русскоязычная журналистика.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http://mosds.mos.ru/presscenter/news/detail/7887457.html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887457.html" TargetMode="External" /><Relationship Type="http://schemas.openxmlformats.org/officeDocument/2006/relationships/hyperlink" Id="rId23" Target="https://tas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887457.html" TargetMode="External" /><Relationship Type="http://schemas.openxmlformats.org/officeDocument/2006/relationships/hyperlink" Id="rId23" Target="https://tas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2025-01-24T05:19:53Z</dcterms:created>
  <dcterms:modified xsi:type="dcterms:W3CDTF">2025-01-24T05:19:53Z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