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bbb99e0d689c1208be22e47f39bd9c09e08cc7"/>
    <w:p>
      <w:pPr>
        <w:pStyle w:val="Heading3"/>
      </w:pPr>
      <w:r>
        <w:t xml:space="preserve">В Тунисе опубликован 19-й номер издания «Вестник соотечественника»</w:t>
      </w:r>
    </w:p>
    <w:p>
      <w:pPr>
        <w:pStyle w:val="FirstParagraph"/>
      </w:pPr>
      <w:r>
        <w:t xml:space="preserve">09.01.2025</w:t>
      </w:r>
    </w:p>
    <w:p>
      <w:pPr>
        <w:pStyle w:val="BodyText"/>
      </w:pPr>
      <w:r>
        <w:t xml:space="preserve">Вышел в свет 19-й номер издания «Вестник соотечественника».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свежем выпуске можно узнать, как в Тунисе праздновали Новый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страницах издания представлены материалы о мероприятиях Правительства Москвы для соотечественников.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Традиционные рубрики знакомят читателей с юными восходящими звёздами соотечественного движения и знаковыми историческими местами страны.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выпуске опубликован материал о российских коллективах, которые участвовали в международном театральном фестивале для детей Неаполис.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Скачать все номера Вестника по 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http://mosds.mos.ru/presscenter/news/detail/12750781.html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750781.html" TargetMode="External" /><Relationship Type="http://schemas.openxmlformats.org/officeDocument/2006/relationships/hyperlink" Id="rId20" Target="https://cloud.mail.ru/public/MiDL/Z9CwRM9m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750781.html" TargetMode="External" /><Relationship Type="http://schemas.openxmlformats.org/officeDocument/2006/relationships/hyperlink" Id="rId20" Target="https://cloud.mail.ru/public/MiDL/Z9CwRM9m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2025-05-07T00:51:20Z</dcterms:created>
  <dcterms:modified xsi:type="dcterms:W3CDTF">2025-05-07T00:51:20Z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