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64136a5544735be85e31992724be1bb47937b"/>
    <w:p>
      <w:pPr>
        <w:pStyle w:val="Heading3"/>
      </w:pPr>
      <w:r>
        <w:t xml:space="preserve">Медиафорум российских соотечественников стартовал в Ереване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Медиафорум российских соотечественников стартовал в Ереване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выступают ДВМС и МДС.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проходит в Доме Москвы в Ереване.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форуме принимают около 50 представителей русскоязычных СМИ, организаций соотечественников из 14 стран ближнего зарубежья и Европы, российские эксперты.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Медиафоруме будет представлена работа ведущих московских редакций. Журналисты примут участие в дискуссиях, лекциях и мастер-классах, обсудят текущие профессиональные вопросы и задачи, поделятся опытом.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обсуждению предложены темы: искусственный интеллект в журналистике, информационная UX-архитектура, работа службы информации и социальная ответственность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круглом столе также обсудят роль русскоязычных СМИ в зарубежном информационном пространстве.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http://mosds.mos.ru/presscenter/news/detail/12654734.html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2025-05-05T00:27:44Z</dcterms:created>
  <dcterms:modified xsi:type="dcterms:W3CDTF">2025-05-05T00:27:44Z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