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2721b30e0e9f7aae28be62f20e8cea63b1cc8"/>
    <w:p>
      <w:pPr>
        <w:pStyle w:val="Heading3"/>
      </w:pPr>
      <w:r>
        <w:t xml:space="preserve">Семинар для преподавателей русского языка и руководителей школ завершился в Венгрии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Педагоги из России и 12 стран Европы приняли участие в научно-практическом семинаре для учителей русского языка и руководителей школ дополнительного образования «Будапештские встречи», который прошел с 25 по 27 октября на площадке Российского культурного центра в Будапеште.</w:t>
      </w:r>
      <w:r>
        <w:br/>
      </w:r>
      <w:r>
        <w:br/>
      </w:r>
      <w:r>
        <w:t xml:space="preserve">Преподаватели русского языка, учёные, авторы учебников и руководители школ обсудили актуальные вопросы продвижения русского языка за рубежом, обменялись опытом и передовыми методиками преподавания.</w:t>
      </w:r>
      <w:r>
        <w:br/>
      </w:r>
      <w:r>
        <w:br/>
      </w:r>
      <w:r>
        <w:t xml:space="preserve">Участники семинара поделились своими наработками в сфере использования современных учебно-методических пособий по русскому языку как иностранному, приемами повышения мотивации к изучению русского языка, опытом применения передовых дистанционных и компьютерных технологий в обучении русскому языку в Европе, а также обсудили нейропедагогические основы обучения детей-билингвов письменной речи.</w:t>
      </w:r>
      <w:r>
        <w:br/>
      </w:r>
      <w:r>
        <w:br/>
      </w:r>
      <w:r>
        <w:t xml:space="preserve">Также организаторы провели культурную программу, направленную на знакомство участников с культурой и достопримечательностями Венгрии.</w:t>
      </w:r>
      <w:r>
        <w:br/>
      </w:r>
      <w:r>
        <w:br/>
      </w:r>
      <w:r>
        <w:t xml:space="preserve">Организаторами семинара «Будапештские встречи» стали Культурно-образовательный фонд «Алфавит» и Русско-шведское объединение «Наша культура».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http://mosds.mos.ru/presscenter/news/detail/12637204.html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37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37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2025-07-22T21:34:55Z</dcterms:created>
  <dcterms:modified xsi:type="dcterms:W3CDTF">2025-07-22T21:34:55Z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