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bd4226b43802b88ab120045241846de0fb1733"/>
    <w:p>
      <w:pPr>
        <w:pStyle w:val="Heading3"/>
      </w:pPr>
      <w:r>
        <w:t xml:space="preserve">В Парагвае открылось представительство Центра интеграции и сотрудничества между Россией и Латинской Америкой CICRAL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t xml:space="preserve">Торжественная церемония </w:t>
      </w:r>
      <w:hyperlink r:id="rId20">
        <w:r>
          <w:rPr>
            <w:rStyle w:val="Hyperlink"/>
          </w:rPr>
          <w:t xml:space="preserve">прошла</w:t>
        </w:r>
      </w:hyperlink>
      <w:r>
        <w:t xml:space="preserve"> в здании российской дипмиссии в Асунсьоне. В ней приняла участие директор Русского дома в Буэнос-Айресе Ольга Муратова.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представительства Умберто Паредес представил команду организации, которая будет заниматься разработкой и реализацией проектов, в частности, в сфере культуры, образования и коммуникаций и других областях. Деятельность структуры будет направлена на развитие и укреплений связей, обмен опытом и лучшими практиками между Россией и Парагваем.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Участие в презентации приняли активисты парагвайского молодежного движения, соотечественники, политики, дипломаты, представители местной общественности и журналисты.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http://mosds.mos.ru/presscenter/news/detail/12543187.html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543187.html" TargetMode="External" /><Relationship Type="http://schemas.openxmlformats.org/officeDocument/2006/relationships/hyperlink" Id="rId20" Target="https://t.me/CasaRusaEnBuenosAires/55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543187.html" TargetMode="External" /><Relationship Type="http://schemas.openxmlformats.org/officeDocument/2006/relationships/hyperlink" Id="rId20" Target="https://t.me/CasaRusaEnBuenosAires/55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2025-05-07T12:37:27Z</dcterms:created>
  <dcterms:modified xsi:type="dcterms:W3CDTF">2025-05-07T12:37:27Z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