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100ac31b07f0a577a5ba6a3215ce07db7c58a"/>
    <w:p>
      <w:pPr>
        <w:pStyle w:val="Heading3"/>
      </w:pPr>
      <w:r>
        <w:t xml:space="preserve">Состоялось первое выездное мероприятие в рамках молодежного исторического клуба «Здравствуй, Россия!»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Русским домом в Париже организована экскурсия по русскому сектору муниципального кладбища в Сент-Женевьев-де-Буа для 25 членов Молодежного исторического клуба, к которой присоединились делегаты культурно-образовательных поездок «Здравствуй, Россия!» предыдущих лет.</w:t>
      </w:r>
    </w:p>
    <w:p>
      <w:pPr>
        <w:pStyle w:val="BodyText"/>
      </w:pPr>
      <w:r>
        <w:t xml:space="preserve">До начала экскурсии ребята продемонстрировали знания по истории России XX века, рассказали о причинах Гражданской войны, начале Исхода из Крыма и Севастополя, первой волне эмиграции, отдельных судьбах в рассеянии.</w:t>
      </w:r>
    </w:p>
    <w:p>
      <w:pPr>
        <w:pStyle w:val="BodyText"/>
      </w:pPr>
      <w:r>
        <w:t xml:space="preserve">Экскурсия организована при содействии члена ассоциации «Друзья истории Сент-Женевьев-де-Буа и его окрестностей», Жана-Пьера Ламотта. Исследователь блестяще дополнил экскурсию как по захоронениям наиболее видных, так и малоизвестных, но не менее важных фигур для истории нашей страны, показав собравшимся редкие иллюстрации.</w:t>
      </w:r>
    </w:p>
    <w:p>
      <w:pPr>
        <w:pStyle w:val="BodyText"/>
      </w:pPr>
      <w:r>
        <w:t xml:space="preserve">Исследователь рассказал о перечне захоронений, нуждающихся в срочном косметическом уходе, и пригласил членов клуба привести в порядок соответствующие могилы. Волонтеры из числа членов КСОРС и юных соотечественников охотно отозвались и присоединятся к инициативе осенью.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http://mosds.mos.ru/presscenter/news/detail/12482043.html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82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82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2025-06-11T16:02:49Z</dcterms:created>
  <dcterms:modified xsi:type="dcterms:W3CDTF">2025-06-11T16:02:49Z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