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293d8f592b4506187fae97936ee025b73018d8"/>
    <w:p>
      <w:pPr>
        <w:pStyle w:val="Heading3"/>
      </w:pPr>
      <w:r>
        <w:t xml:space="preserve">Викторина на знание русского языка и творчества Пушкина состоится в день рождения поэта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t xml:space="preserve">В день рождения Пушкина 6 июня и в День русского языка всемирный просветительский проект Тотальный диктант проведет традиционную викторину на знание русского языка и творчества великого поэта. Победители получат призы от главного партнера проекта, социальной сети ВКонтакте.</w:t>
      </w:r>
    </w:p>
    <w:p>
      <w:pPr>
        <w:pStyle w:val="BodyText"/>
      </w:pPr>
      <w:r>
        <w:t xml:space="preserve">Викторина пройдет 6 июня в</w:t>
      </w:r>
      <w:r>
        <w:t xml:space="preserve"> </w:t>
      </w:r>
      <w:hyperlink r:id="rId20">
        <w:r>
          <w:rPr>
            <w:rStyle w:val="Hyperlink"/>
          </w:rPr>
          <w:t xml:space="preserve">официальном сообществе</w:t>
        </w:r>
      </w:hyperlink>
      <w:r>
        <w:t xml:space="preserve"> </w:t>
      </w:r>
      <w:r>
        <w:t xml:space="preserve">акции ВКонтакте. Призами партнера будут награждены участники, прошедшие викторину в течение первого часа, с 10:00 до 11:00 по Москве.</w:t>
      </w:r>
    </w:p>
    <w:p>
      <w:pPr>
        <w:pStyle w:val="BodyText"/>
      </w:pPr>
      <w:r>
        <w:t xml:space="preserve">Викторина состоит из пяти туров по пять вопросов в каждом: творчество А. С.Пушкина, история слов, языковые нормы и правила правописания, история языка и письма, фразеология.</w:t>
      </w:r>
    </w:p>
    <w:p>
      <w:pPr>
        <w:pStyle w:val="BodyText"/>
      </w:pPr>
      <w:r>
        <w:t xml:space="preserve">Подведение итогов состоится 7 июня. Разбор вопросов викторины проведет председатель Филологического совета акции Тотальный диктант Владимир Пахомов в</w:t>
      </w:r>
      <w:r>
        <w:t xml:space="preserve"> </w:t>
      </w:r>
      <w:hyperlink r:id="rId20">
        <w:r>
          <w:rPr>
            <w:rStyle w:val="Hyperlink"/>
          </w:rPr>
          <w:t xml:space="preserve">официальном сообществе</w:t>
        </w:r>
      </w:hyperlink>
      <w:r>
        <w:t xml:space="preserve"> </w:t>
      </w:r>
      <w:r>
        <w:t xml:space="preserve">Тотального диктанта ВКонтакте.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http://mosds.mos.ru/presscenter/news/detail/12398965.html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398965.html" TargetMode="External" /><Relationship Type="http://schemas.openxmlformats.org/officeDocument/2006/relationships/hyperlink" Id="rId20" Target="https://vk.com/totaldic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398965.html" TargetMode="External" /><Relationship Type="http://schemas.openxmlformats.org/officeDocument/2006/relationships/hyperlink" Id="rId20" Target="https://vk.com/totaldic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2025-07-23T06:25:34Z</dcterms:created>
  <dcterms:modified xsi:type="dcterms:W3CDTF">2025-07-23T06:25:34Z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