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46d8884dadcc7c2a96f82c8da07d2924c2f4"/>
    <w:p>
      <w:pPr>
        <w:pStyle w:val="Heading3"/>
      </w:pPr>
      <w:r>
        <w:t xml:space="preserve">В Каире прошел Лекторий Правительства Москвы для преподавателей-русистов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В Каире прошёл Лекторий Правительства Москвы для преподавателей-русистов «Содействие изучению русского языка и преподаванию на русском языке».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Участниками стали более 40 преподавателей вузов и учителей школ из Египта.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было уделено вопросам положения русского языка в арабских странах, современным средствам обучения и подходам в преподавании РКИ, использованию интерактивных технологий и мультимедиа в обучении русскому языку.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Лектория получили знания и мотивацию для применения новых методов и технологий в своей практической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Лекторий «Содействие изучению русского языка и преподаванию на русском языке» стал площадкой для конструктивного диалога и обмена опытом между представителями как вузов, так и школ. Участники выразили желание на продолжение сотрудничества и реализацию новых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выступили Департамент внешнеэкономических и международных связей города Москвы и Московский Дом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http://mosds.mos.ru/presscenter/news/detail/12335739.html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35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35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2025-05-11T10:02:45Z</dcterms:created>
  <dcterms:modified xsi:type="dcterms:W3CDTF">2025-05-11T10:02:45Z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