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aa6e685e26b749feff7e36f7bcc1af291a829"/>
    <w:p>
      <w:pPr>
        <w:pStyle w:val="Heading3"/>
      </w:pPr>
      <w:r>
        <w:t xml:space="preserve">Москва проведет Международную школу для молодых соотечественников «Юный лидер»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drawing>
          <wp:inline>
            <wp:extent cx="4084320" cy="4564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12/4kr0dhm7jy2macjf6vk3uqzbzq61geoi/yunl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4564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27 апреля по 1 мая в Абу-Даби (Объединенные Арабские Эмираты) состоится Международная школа для молодых соотечественников «Юный лидер».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выступают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примут участие 40 соотечественников в возрасте от 14 до 17 лет, проживающих в следующих странах: Катар, Оман, Объединенные Арабские Эмираты, Ливан, Египет, Иордания, Марокко, Сирия, Палестина, Кувейт.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29 по 31 марта были проведены онлайн собеседования с молодыми соотечественниками, желающими принять участие в мероприятии. В ходе собеседований претенденты продемонстрировали свою мотивацию и интерес к развитию лидерских навыков и проектной деятельности. По итогам собеседования были определены по 4 победителя от каждой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Молодые соотечественники примут участие в интенсивной программе школы, которая включает в себя серию мастер-классов, направленных на развитие навыков проектной деятельности, ораторского искусства, продвижения проектов в социальных сетях и работы с негативом в информационном пространстве, а также станут участниками культурно-развлекательных и спортивных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http://mosds.mos.ru/presscenter/news/detail/11510470.html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510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510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2025-08-05T08:29:13Z</dcterms:created>
  <dcterms:modified xsi:type="dcterms:W3CDTF">2025-08-05T08:29:13Z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