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7b75353f62b78b92ccc35b0545f1f4a77022b5"/>
    <w:p>
      <w:pPr>
        <w:pStyle w:val="Heading3"/>
      </w:pPr>
      <w:r>
        <w:t xml:space="preserve">Соотечественники приняли участие во встрече в Клубе Посольства России в Камбодже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В Клубе Посольства России в Камбодже состоялась дружеская встреча по случаю Дня дипломатического работника.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be/c1yoqpjgzh9uym71p2cmtozweq8zfbw4/w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российской дипмиссии Анатолий Боровик и Министр при Премьер-министре, Постоянный государственный секретарь МИД Королевства Уч Борит обменялись поздравительными речами.</w:t>
      </w:r>
    </w:p>
    <w:p>
      <w:pPr>
        <w:pStyle w:val="BodyText"/>
      </w:pPr>
      <w:r>
        <w:t xml:space="preserve">Среди участников мероприятия были председатель Комиссии Национальной ассамблеи по иностранным делам, международному сотрудничеству, СМИ и информации Суос Яра, Президент Королевской академии Камбоджи Сок Туч, руководство внешнеполитического ведомства, российские дипломаты.</w:t>
      </w:r>
    </w:p>
    <w:p>
      <w:pPr>
        <w:pStyle w:val="BodyText"/>
      </w:pPr>
      <w:r>
        <w:t xml:space="preserve">На встречу были приглашены представители Ассоциации выпускников советских/российских вузов и Совета российских соотечественников «Диалог».</w:t>
      </w:r>
    </w:p>
    <w:p>
      <w:pPr>
        <w:pStyle w:val="BodyText"/>
      </w:pPr>
      <w:r>
        <w:drawing>
          <wp:inline>
            <wp:extent cx="4762500" cy="32194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cc/pvzmw71dl7o41jt4yt7y2c61ylxw08ry/U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Состоялся праздничный концерт, подготовленный сотрудниками РЗУ и членами их семей, преподавателями и учениками школы при Посольстве и проживающими в Королевстве соотечественниками.</w:t>
      </w:r>
    </w:p>
    <w:p>
      <w:pPr>
        <w:pStyle w:val="BodyText"/>
      </w:pPr>
      <w:r>
        <w:t xml:space="preserve">По случаю праздника была подготовлена тематическая выставка фотографий.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http://mosds.mos.ru/presscenter/news/detail/11409856.html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409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409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2025-04-27T02:42:34Z</dcterms:created>
  <dcterms:modified xsi:type="dcterms:W3CDTF">2025-04-27T02:42:34Z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