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7fea5f14feda3daba7e32c2057986b14997689"/>
    <w:p>
      <w:pPr>
        <w:pStyle w:val="Heading3"/>
      </w:pPr>
      <w:r>
        <w:t xml:space="preserve">Соотечественникам в Бенине вручили медали «За любовь и верность»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32/13lsriukkcle1oz4pbc247dml7d2mt02/ko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Котону, крупнейшем городе Бенина, состоялась очередная ежегодная церемония вручения медалей «За любовь и верность», в которой приняли участие соотечественники, проживающие в Бенине и Того, а также руководство Ассоциации выпускников советских и российских вузов. Об этом сообщила пресс-служба российской дипмиссии в Бенине.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приветствии к участникам встречи Посол РФ Игорь Евдокимов отметил основные итоги</w:t>
      </w:r>
      <w:r>
        <w:t xml:space="preserve"> </w:t>
      </w:r>
      <w:hyperlink r:id="rId23">
        <w:r>
          <w:rPr>
            <w:rStyle w:val="Hyperlink"/>
          </w:rPr>
          <w:t xml:space="preserve">прошедшей</w:t>
        </w:r>
      </w:hyperlink>
      <w:r>
        <w:t xml:space="preserve"> </w:t>
      </w:r>
      <w:r>
        <w:t xml:space="preserve">1-2 ноября в Москве Всемирной тематической конференции российских соотечественников за рубежом «Экономическое сотрудничество: соотечественники и регионы России. Отвечая на вызовы времени» и проинформировал гостей об основных положениях Указа Президента России от 9 ноября 2022 г. №809 «Об утверждении основ государственной политики по сохранению и укреплению традиционных российских духовно-нравственных ценностей».⠀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приема двум российско-бенинским парам, состоящим в браке более 30 лет, были вручены медали «За любовь и верность».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Церемония вручения медалей «За любовь и верность» проводится в Бенине с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Посольство РФ в Бенине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http://mosds.mos.ru/presscenter/news/detail/11248281.html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1248281.html" TargetMode="External" /><Relationship Type="http://schemas.openxmlformats.org/officeDocument/2006/relationships/hyperlink" Id="rId23" Target="https://mosds.mos.ru/presscenter/news/detail/11182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1248281.html" TargetMode="External" /><Relationship Type="http://schemas.openxmlformats.org/officeDocument/2006/relationships/hyperlink" Id="rId23" Target="https://mosds.mos.ru/presscenter/news/detail/11182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2025-05-15T14:37:16Z</dcterms:created>
  <dcterms:modified xsi:type="dcterms:W3CDTF">2025-05-15T14:37:16Z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