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376db2477504b110225beda68b120b5813f17"/>
    <w:p>
      <w:pPr>
        <w:pStyle w:val="Heading3"/>
      </w:pPr>
      <w:r>
        <w:t xml:space="preserve">Дом Москвы в Ереване и Армавирская область согласовали планы сотрудничества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Генеральный директор Дома Москвы в Ереване Ваграм Карапетян провел рабочую встречу с губернатором Армавирской области Эдвардом Ованисяном.</w:t>
      </w:r>
    </w:p>
    <w:p>
      <w:pPr>
        <w:pStyle w:val="BodyText"/>
      </w:pPr>
      <w:r>
        <w:drawing>
          <wp:inline>
            <wp:extent cx="4762500" cy="2828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6/dmi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стороны согласовали совместный план культурных и образовательных программ на 2022 год. В частности, Ваграм Карапетян и Эдвард Ованисян коснулись программы двухмесячных бесплатных курсов русского языка, проводимых в городах Армавир и Эчмиадзин по инициативе Дома Москвы в Ереване, а также работу «Русского центра» в городе Армавир. Генеральный директор и губернатор договорились о возможности преподавания двухмесячных бесплатных курсов русского языка и открытия новых «Русских центров» в других городах и населенных пунктах Армавирской области.</w:t>
      </w:r>
    </w:p>
    <w:p>
      <w:pPr>
        <w:pStyle w:val="BodyText"/>
      </w:pPr>
      <w:r>
        <w:t xml:space="preserve">Также шла речь о туристическом потенциале региона. Стороны договорились о совместной работе по изданию новых туристических путеводителей об Армавирской области на русском языке.</w:t>
      </w:r>
    </w:p>
    <w:p>
      <w:pPr>
        <w:pStyle w:val="BodyText"/>
      </w:pPr>
      <w:r>
        <w:t xml:space="preserve">По завершении встречи Ваграм Карапетян пригласил Эдварда Ованисяна посетить МКДЦ «Дом Москвы» в Ереване.</w:t>
      </w:r>
    </w:p>
    <w:p>
      <w:pPr>
        <w:pStyle w:val="BodyText"/>
      </w:pPr>
      <w:r>
        <w:t xml:space="preserve">Напомним, что «Русский центр» был открыт в Армавире 7 июля 2021 года. На сегодняшний день в Армении действует пять «Русских центров» — в городах Ереван, Ванадзор, Армавир, Иджеван и селе Малишка.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http://mosds.mos.ru/presscenter/news/detail/10574562.html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4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4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2025-04-27T06:04:00Z</dcterms:created>
  <dcterms:modified xsi:type="dcterms:W3CDTF">2025-04-27T06:04:00Z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