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0dd3ca4492b04548d0b1d71e2156874944bcc4"/>
    <w:p>
      <w:pPr>
        <w:pStyle w:val="Heading3"/>
      </w:pPr>
      <w:r>
        <w:t xml:space="preserve">Виртуальные туры по русским школам за рубежом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t xml:space="preserve">Успешно завершен проект </w:t>
      </w:r>
      <w:hyperlink r:id="rId20">
        <w:r>
          <w:rPr>
            <w:rStyle w:val="Hyperlink"/>
          </w:rPr>
          <w:t xml:space="preserve">«Виртуальная экскурсия по русским школам зарубежья: организация образовательной деятельности»</w:t>
        </w:r>
      </w:hyperlink>
      <w:r>
        <w:t xml:space="preserve">, организованного Министерством просвещения Российской Федерации.</w:t>
      </w:r>
    </w:p>
    <w:p>
      <w:pPr>
        <w:pStyle w:val="BodyText"/>
      </w:pPr>
      <w:r>
        <w:drawing>
          <wp:inline>
            <wp:extent cx="4762500" cy="26574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0a/ve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проекта проанализирован практический и методический опыт работы 50 зарубежных центров открытого образования и школ русского языка по всему миру. Из всех рассмотренных организаций отобраны уникальные школы с наиболее интересными формами обучения. Выбранные организации ведут свою деятельность: в Болгарии, Великобритании, Германии, Испании, Италии, на Мальте, в Нидерландах, Норвегии, Франции, Южной Корее.</w:t>
      </w:r>
    </w:p>
    <w:p>
      <w:pPr>
        <w:pStyle w:val="BodyText"/>
      </w:pPr>
      <w:r>
        <w:t xml:space="preserve">Образовательный опыт каждой организации представлен в виде видеоролика - виртуального тура, в котором описываются: сама организация, реализуемые образовательные программы, фрагменты проводимых занятий и мероприятий, методы повышения квалификации кадрового состава и другая информация, связанная преподаванием РКИ.</w:t>
      </w:r>
    </w:p>
    <w:p>
      <w:pPr>
        <w:pStyle w:val="BodyText"/>
      </w:pPr>
      <w:r>
        <w:t xml:space="preserve">Основная цель созданных виртуальных туров – обмен уникальным опытом между образовательными организациями в области преподавания 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http://mosds.mos.ru/presscenter/news/detail/10532074.html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532074.html" TargetMode="External" /><Relationship Type="http://schemas.openxmlformats.org/officeDocument/2006/relationships/hyperlink" Id="rId20" Target="https://lang-land.com/grant20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532074.html" TargetMode="External" /><Relationship Type="http://schemas.openxmlformats.org/officeDocument/2006/relationships/hyperlink" Id="rId20" Target="https://lang-land.com/grant20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2025-04-24T15:33:04Z</dcterms:created>
  <dcterms:modified xsi:type="dcterms:W3CDTF">2025-04-24T15:33:04Z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