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9ad7989863ec96bdc0890d028ee68e64ed5357"/>
    <w:p>
      <w:pPr>
        <w:pStyle w:val="Heading3"/>
      </w:pPr>
      <w:r>
        <w:t xml:space="preserve">Посол Михаил Камынин встретился с соотечественниками на Мадейре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Посол России в Португалии М.Л. Камынин 21-23 ноября находился в служебной командировке в Автономном регионе Мадейра.</w:t>
      </w:r>
    </w:p>
    <w:p>
      <w:pPr>
        <w:pStyle w:val="BodyText"/>
      </w:pPr>
      <w:r>
        <w:drawing>
          <wp:inline>
            <wp:extent cx="5334000" cy="38634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e7/madey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3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Состоялись беседы с рядом членов регионального Правительства и депутатами. Обсуждались возможные направления установления и развития двусторонних контактов в профильных сферах.</w:t>
      </w:r>
    </w:p>
    <w:p>
      <w:pPr>
        <w:pStyle w:val="BodyText"/>
      </w:pPr>
      <w:r>
        <w:t xml:space="preserve">В ходе поездки М.Л. Камынин принял участие в торжественной церемонии подписания меморандума о сотрудничестве между Португальско-российской торгово-промышленной палатой и Минэкономики Мадейры.</w:t>
      </w:r>
    </w:p>
    <w:p>
      <w:pPr>
        <w:pStyle w:val="BodyText"/>
      </w:pPr>
      <w:r>
        <w:t xml:space="preserve">Кроме того, руководитель российской дипмиссии встретился с российскими соотечественниками, постоянно проживающими на архипелаге, посетил Центр аквакультуры и ознакомился с деятельностью парка инновационных технологий «АСИН».</w:t>
      </w:r>
    </w:p>
    <w:p>
      <w:pPr>
        <w:pStyle w:val="BodyText"/>
      </w:pPr>
      <w:r>
        <w:t xml:space="preserve">По итогам командировки М.Л.Камынин дал интервью местным СМИ. Визит получил широкое информационное сопровождение в региональных масс-медиа.</w:t>
      </w:r>
    </w:p>
    <w:p>
      <w:pPr>
        <w:pStyle w:val="BodyText"/>
      </w:pPr>
      <w:r>
        <w:t xml:space="preserve">В 2007 году в Португалии был создан Координационный совет организаций российских соотечественников (</w:t>
      </w:r>
      <w:hyperlink r:id="rId23">
        <w:r>
          <w:rPr>
            <w:rStyle w:val="Hyperlink"/>
          </w:rPr>
          <w:t xml:space="preserve">КСОРС Португалии</w:t>
        </w:r>
      </w:hyperlink>
      <w:r>
        <w:t xml:space="preserve">).</w:t>
      </w:r>
    </w:p>
    <w:p>
      <w:pPr>
        <w:pStyle w:val="BodyText"/>
      </w:pPr>
      <w:r>
        <w:t xml:space="preserve">На Мадейре с 2017 года</w:t>
      </w:r>
      <w:r>
        <w:t xml:space="preserve"> </w:t>
      </w:r>
      <w:hyperlink r:id="rId24">
        <w:r>
          <w:rPr>
            <w:rStyle w:val="Hyperlink"/>
          </w:rPr>
          <w:t xml:space="preserve">действует</w:t>
        </w:r>
      </w:hyperlink>
      <w:r>
        <w:t xml:space="preserve"> </w:t>
      </w:r>
      <w:r>
        <w:t xml:space="preserve">«Русская волна» - благотворительная культурно-образовательная ассоциация.</w:t>
      </w:r>
    </w:p>
    <w:p>
      <w:pPr>
        <w:pStyle w:val="BodyText"/>
      </w:pPr>
      <w:r>
        <w:t xml:space="preserve">Как сообщал сайт Московского Дома соотечественника, в 2018 году лауреат XVII Международного Пушкинского конкурса, вице-президент культурной ассоциации «Русская волна» , русист из Португалии Елена Марочкина</w:t>
      </w:r>
      <w:r>
        <w:t xml:space="preserve"> </w:t>
      </w:r>
      <w:hyperlink r:id="rId25">
        <w:r>
          <w:rPr>
            <w:rStyle w:val="Hyperlink"/>
          </w:rPr>
          <w:t xml:space="preserve">добилась открытия</w:t>
        </w:r>
      </w:hyperlink>
      <w:r>
        <w:t xml:space="preserve"> </w:t>
      </w:r>
      <w:r>
        <w:t xml:space="preserve">курса русского языка в Университете португальского острова Мадейра.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http://mosds.mos.ru/presscenter/news/detail/10424235.html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424235.html" TargetMode="External" /><Relationship Type="http://schemas.openxmlformats.org/officeDocument/2006/relationships/hyperlink" Id="rId25" Target="https://mosds.mos.ru/presscenter/news/detail/7215886.html?sphrase_id=416627141" TargetMode="External" /><Relationship Type="http://schemas.openxmlformats.org/officeDocument/2006/relationships/hyperlink" Id="rId24" Target="https://mosds.mos.ru/presscenter/news/detail/7763314.html" TargetMode="External" /><Relationship Type="http://schemas.openxmlformats.org/officeDocument/2006/relationships/hyperlink" Id="rId23" Target="https://mosds.mos.ru/presscenter/news/detail/8367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424235.html" TargetMode="External" /><Relationship Type="http://schemas.openxmlformats.org/officeDocument/2006/relationships/hyperlink" Id="rId25" Target="https://mosds.mos.ru/presscenter/news/detail/7215886.html?sphrase_id=416627141" TargetMode="External" /><Relationship Type="http://schemas.openxmlformats.org/officeDocument/2006/relationships/hyperlink" Id="rId24" Target="https://mosds.mos.ru/presscenter/news/detail/7763314.html" TargetMode="External" /><Relationship Type="http://schemas.openxmlformats.org/officeDocument/2006/relationships/hyperlink" Id="rId23" Target="https://mosds.mos.ru/presscenter/news/detail/8367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2025-01-24T01:58:29Z</dcterms:created>
  <dcterms:modified xsi:type="dcterms:W3CDTF">2025-01-24T01:58:29Z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