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4cf65a5a8c253bcac6b1ddae5f82e8f59fd50"/>
    <w:p>
      <w:pPr>
        <w:pStyle w:val="Heading3"/>
      </w:pPr>
      <w:r>
        <w:t xml:space="preserve">Мавритания заинтересована в открытии Русского дома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Мавритания заинтересована в открытии Русского дома. Об этом заявил посол Республики Мохаммед Махмуд Дахи.</w:t>
      </w:r>
    </w:p>
    <w:p>
      <w:pPr>
        <w:pStyle w:val="BodyText"/>
      </w:pPr>
      <w:r>
        <w:drawing>
          <wp:inline>
            <wp:extent cx="5238750" cy="2238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16/mavritani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настоящее время в российских вузах учатся около 100 студентов из этой страны, десять из них — по квоте Правительства России.</w:t>
      </w:r>
    </w:p>
    <w:p>
      <w:pPr>
        <w:pStyle w:val="BodyText"/>
      </w:pPr>
      <w:r>
        <w:t xml:space="preserve">По словам Мохаммеда Махмуда Дахи, жители Мавритании ценят возможность получить российское образование, особенно по актуальным специальностям, в их числе — медицина.</w:t>
      </w:r>
    </w:p>
    <w:p>
      <w:pPr>
        <w:pStyle w:val="BodyText"/>
      </w:pPr>
      <w:r>
        <w:t xml:space="preserve">В этой связи открытие Русского дома и курсы русского языка востребованы в стране.</w:t>
      </w:r>
    </w:p>
    <w:p>
      <w:pPr>
        <w:pStyle w:val="BodyText"/>
      </w:pPr>
      <w:r>
        <w:rPr>
          <w:iCs/>
          <w:i/>
        </w:rPr>
        <w:t xml:space="preserve">Фото: rwp.agency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http://mosds.mos.ru/presscenter/news/detail/10387703.html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8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8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2025-02-23T06:45:02Z</dcterms:created>
  <dcterms:modified xsi:type="dcterms:W3CDTF">2025-02-23T06:45:02Z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