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c29258147d93208f46b8fbbd8f039784ec085e"/>
    <w:p>
      <w:pPr>
        <w:pStyle w:val="Heading3"/>
      </w:pPr>
      <w:r>
        <w:t xml:space="preserve">Программа кинофестиваля «Русское зарубежье» на 11 ноября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Дом русского зарубежья (ДРЗ) приглашает 11 ноября на показы неигровых и игровых фильмов в рамках XV Международного </w:t>
      </w:r>
      <w:hyperlink r:id="rId20">
        <w:r>
          <w:rPr>
            <w:rStyle w:val="Hyperlink"/>
          </w:rPr>
          <w:t xml:space="preserve">кинофестиваля «Русское зарубежье»</w:t>
        </w:r>
      </w:hyperlink>
      <w:r>
        <w:t xml:space="preserve">, который проходит в Москве.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0861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67/e7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11:00 состоится показ киноленты «Фуражка, милая, не рвися», режиссер А.Русакова (Россия, 2010, 45 мин., неигровой, информационный показ). Фильм рассказывает о работе Дома русского зарубежья им. А.Солженицына по изучению кадетских традиций, сохранении в Сербии исторической памяти о русских кадетах.</w:t>
      </w:r>
    </w:p>
    <w:p>
      <w:pPr>
        <w:pStyle w:val="BodyText"/>
      </w:pPr>
      <w:r>
        <w:t xml:space="preserve">В 12:00 будет представлен фильм «Марат» режиссера О.Бойко (Россия, 2021, 26 мин., игровой, вне конкурса).</w:t>
      </w:r>
    </w:p>
    <w:p>
      <w:pPr>
        <w:pStyle w:val="BodyText"/>
      </w:pPr>
      <w:r>
        <w:t xml:space="preserve">В 12:30 пройдет показ фильма «Беседа», режиссер иеромонах Силуан (Конев) (Россия, 2020, 11 мин., игровой, вне конкурса).</w:t>
      </w:r>
    </w:p>
    <w:p>
      <w:pPr>
        <w:pStyle w:val="BodyText"/>
      </w:pPr>
      <w:r>
        <w:t xml:space="preserve">В 13:00 можно посмотреть кино «Цвет крови» режиссера С.Абрамов (Россия, 2021, 52 мин., неигровой, вне конкурса).</w:t>
      </w:r>
    </w:p>
    <w:p>
      <w:pPr>
        <w:pStyle w:val="BodyText"/>
      </w:pPr>
      <w:r>
        <w:t xml:space="preserve">В 14:00 начнется фильм об А.В. Колчаке - «Последний подвиг адмирала» режиссера М.Аристова (Россия, 2020, 37 мин., неигровой)</w:t>
      </w:r>
    </w:p>
    <w:p>
      <w:pPr>
        <w:pStyle w:val="BodyText"/>
      </w:pPr>
      <w:r>
        <w:t xml:space="preserve">В 15:00 будет представлен фильм «Два дневника» режиссера Д.Новиков (Россия, 2019, 39 мин., неигровой).</w:t>
      </w:r>
    </w:p>
    <w:p>
      <w:pPr>
        <w:pStyle w:val="BodyText"/>
      </w:pPr>
      <w:r>
        <w:t xml:space="preserve">В 16:00 фестиваль продолжится показом киноленты «Софья Федорченко, сестра милосердия, или как отомстил Демьян», режиссер И.Холодков (Россия, 2020, 47 мин., неигровой)</w:t>
      </w:r>
    </w:p>
    <w:p>
      <w:pPr>
        <w:pStyle w:val="BodyText"/>
      </w:pPr>
      <w:r>
        <w:t xml:space="preserve">В 17:00 пройдет вечер «Поэт и воин Империи. К 100-летию гибели Николая Гумилева». В программе - выступления литераторов, исследователей, авторов-исполнителей песен.</w:t>
      </w:r>
    </w:p>
    <w:p>
      <w:pPr>
        <w:pStyle w:val="BodyText"/>
      </w:pPr>
      <w:r>
        <w:t xml:space="preserve">В 19:00 состоится сеанс «Теория хаоса», режиссер С.Дебижев (Россия, 2019, 57 мин., неигровой).</w:t>
      </w:r>
    </w:p>
    <w:p>
      <w:pPr>
        <w:pStyle w:val="BodyText"/>
      </w:pPr>
      <w:r>
        <w:t xml:space="preserve">Показы этого дня в 20:30 завершит фильм «На дальних рубежах», режиссер М.Дашкин (Россия, 2020, 80 мин., игровой).</w:t>
      </w:r>
    </w:p>
    <w:p>
      <w:pPr>
        <w:pStyle w:val="BodyText"/>
      </w:pPr>
      <w:r>
        <w:t xml:space="preserve">Вход на все показы по предварительной регистрации (кнопка «Оформить бесплатный билет») на сайте ДРЗ и при наличии QR-кода и документа, удостоверяющего личность.</w:t>
      </w:r>
    </w:p>
    <w:p>
      <w:pPr>
        <w:pStyle w:val="BodyText"/>
      </w:pPr>
      <w:r>
        <w:t xml:space="preserve">Благодаря трансляциям на официальном сайте</w:t>
      </w:r>
      <w:r>
        <w:t xml:space="preserve"> </w:t>
      </w:r>
      <w:hyperlink r:id="rId24">
        <w:r>
          <w:rPr>
            <w:rStyle w:val="Hyperlink"/>
          </w:rPr>
          <w:t xml:space="preserve">www.cinema-rp.com</w:t>
        </w:r>
      </w:hyperlink>
      <w:r>
        <w:t xml:space="preserve"> </w:t>
      </w:r>
      <w:r>
        <w:t xml:space="preserve">юбилейную программу фестиваля можно посмотреть также в режиме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http://mosds.mos.ru/presscenter/news/detail/10385248.html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5248.html" TargetMode="External" /><Relationship Type="http://schemas.openxmlformats.org/officeDocument/2006/relationships/hyperlink" Id="rId24" Target="http://www.cinema-rp.com" TargetMode="External" /><Relationship Type="http://schemas.openxmlformats.org/officeDocument/2006/relationships/hyperlink" Id="rId20" Target="https://mosds.mos.ru/presscenter/news/detail/10380825.html?sphrase_id=4143537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85248.html" TargetMode="External" /><Relationship Type="http://schemas.openxmlformats.org/officeDocument/2006/relationships/hyperlink" Id="rId24" Target="http://www.cinema-rp.com" TargetMode="External" /><Relationship Type="http://schemas.openxmlformats.org/officeDocument/2006/relationships/hyperlink" Id="rId20" Target="https://mosds.mos.ru/presscenter/news/detail/10380825.html?sphrase_id=4143537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2024-08-11T13:14:46Z</dcterms:created>
  <dcterms:modified xsi:type="dcterms:W3CDTF">2024-08-11T13:14:46Z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