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4ccfcc95ac9bffae3c0909e149a83281f9c04e4"/>
    <w:p>
      <w:pPr>
        <w:pStyle w:val="Heading3"/>
      </w:pPr>
      <w:r>
        <w:t xml:space="preserve">Николай Свентицкий награжден нагрудным знаком МИД России</w:t>
      </w:r>
    </w:p>
    <w:p>
      <w:pPr>
        <w:pStyle w:val="FirstParagraph"/>
      </w:pPr>
      <w:r>
        <w:t xml:space="preserve">10.11.2021</w:t>
      </w:r>
    </w:p>
    <w:p>
      <w:pPr>
        <w:pStyle w:val="BodyText"/>
      </w:pPr>
      <w:r>
        <w:t xml:space="preserve">Председатель Координационного совета организаций российских соотечественников Грузии (КСОРСГ) Н.Н.Свентицкий награжден нагрудным знаком МИД России «За вклад в международное сотрудничество».</w:t>
      </w:r>
    </w:p>
    <w:p>
      <w:pPr>
        <w:pStyle w:val="BodyText"/>
      </w:pPr>
      <w:r>
        <w:drawing>
          <wp:inline>
            <wp:extent cx="3333750" cy="40290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e0/n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Торжественная церемония награждения состоялась в рамках празднования 65-летия Николая Свентицкого.</w:t>
      </w:r>
    </w:p>
    <w:p>
      <w:pPr>
        <w:pStyle w:val="BodyText"/>
      </w:pPr>
      <w:r>
        <w:t xml:space="preserve">Нагрудный знак по поручению Министра иностранных дел России С.В.Лаврова вручил глава Секции интересов Российской Федерации при Посольстве Швейцарии и в Грузии Д.А.Трофимовым.</w:t>
      </w:r>
    </w:p>
    <w:p>
      <w:pPr>
        <w:pStyle w:val="BodyText"/>
      </w:pPr>
      <w:r>
        <w:drawing>
          <wp:inline>
            <wp:extent cx="4445000" cy="5461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dc/nsv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546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Кроме того, Николай Свентицкий удостоен высшей награды Союза театральных деятелей России «Золотой знак СТД РФ» — «За многолетнюю культурно-просветительскую деятельность, развитие двусторонних культурных связей между Грузией и Россией, большой личный вклад в уставную деятельность СТД РФ, в частности, в работу с русскими театрами за рубежом».</w:t>
      </w:r>
    </w:p>
    <w:p>
      <w:pPr>
        <w:pStyle w:val="BodyText"/>
      </w:pPr>
      <w:hyperlink r:id="rId26">
        <w:r>
          <w:rPr>
            <w:rStyle w:val="Hyperlink"/>
            <w:iCs/>
            <w:i/>
          </w:rPr>
          <w:t xml:space="preserve">Николай Николаевич Свентицкий</w:t>
        </w:r>
      </w:hyperlink>
      <w:r>
        <w:rPr>
          <w:iCs/>
          <w:i/>
        </w:rPr>
        <w:t xml:space="preserve"> - директор Тбилисского государственного русского драматического</w:t>
      </w:r>
      <w:r>
        <w:rPr>
          <w:iCs/>
          <w:i/>
        </w:rPr>
        <w:t xml:space="preserve"> </w:t>
      </w:r>
      <w:hyperlink r:id="rId27">
        <w:r>
          <w:rPr>
            <w:rStyle w:val="Hyperlink"/>
            <w:iCs/>
            <w:i/>
          </w:rPr>
          <w:t xml:space="preserve">театра им. А.С.Грибоедова</w:t>
        </w:r>
      </w:hyperlink>
      <w:r>
        <w:rPr>
          <w:iCs/>
          <w:i/>
        </w:rPr>
        <w:t xml:space="preserve">, председатель правления Ассоциации деятелей русских театров зарубежья, президент Международного культурно-просветительского союза «Русский клуб», кавалер российского Ордена Дружбы, Заслуженный деятель искусств РФ, Заслуженный артист РФ.</w:t>
      </w:r>
    </w:p>
    <w:p>
      <w:pPr>
        <w:pStyle w:val="BodyText"/>
      </w:pPr>
      <w:r>
        <w:rPr>
          <w:iCs/>
          <w:i/>
        </w:rPr>
        <w:t xml:space="preserve">Награждение нагрудным знаком Министерства иностранных дел Российской Федерации «За вклад в международное сотрудничество» производится за: активную совместную работу с МИД России по развитию двустороннего сотрудничества, популяризацию русского языка и культуры, осуществление проектов по поддержке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http://mosds.mos.ru/presscenter/news/detail/10383031.html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10383031.html" TargetMode="External" /><Relationship Type="http://schemas.openxmlformats.org/officeDocument/2006/relationships/hyperlink" Id="rId27" Target="https://mosds.mos.ru/presscenter/news/detail/9252390.html?sphrase_id=414264006" TargetMode="External" /><Relationship Type="http://schemas.openxmlformats.org/officeDocument/2006/relationships/hyperlink" Id="rId26" Target="https://mosds.mos.ru/presscenter/news/detail/9252406.html?sphrase_id=4142640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10383031.html" TargetMode="External" /><Relationship Type="http://schemas.openxmlformats.org/officeDocument/2006/relationships/hyperlink" Id="rId27" Target="https://mosds.mos.ru/presscenter/news/detail/9252390.html?sphrase_id=414264006" TargetMode="External" /><Relationship Type="http://schemas.openxmlformats.org/officeDocument/2006/relationships/hyperlink" Id="rId26" Target="https://mosds.mos.ru/presscenter/news/detail/9252406.html?sphrase_id=4142640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2024-08-14T13:19:56Z</dcterms:created>
  <dcterms:modified xsi:type="dcterms:W3CDTF">2024-08-14T13:19:56Z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