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0b48a8660a2febe4949ca251d8e0940381fc3"/>
    <w:p>
      <w:pPr>
        <w:pStyle w:val="Heading3"/>
      </w:pPr>
      <w:r>
        <w:t xml:space="preserve">80 лет назад прошла первая Московская конференция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В эти дни исполняется 80 лет Московской конференции 1941 г., решения которой стали важным шагом в формировании антигитлеровской коалиции. Об этом заявил на брифинге 30 сентября заместитель директора ДИП МИД России А.А.Зайцев.</w:t>
      </w:r>
    </w:p>
    <w:p>
      <w:pPr>
        <w:pStyle w:val="BodyText"/>
      </w:pPr>
      <w:r>
        <w:drawing>
          <wp:inline>
            <wp:extent cx="4762500" cy="2752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9b/1m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сентября – 1 октября 1941 г. в Москве проходила конференция представителей СССР, США и Великобритании для обсуждения вопроса о взаимных поставках для нужд борьбы с гитлеровской Германией. Делегацию Великобритании возглавлял министр снабжения лорд У.Бивербрук, США – специальный помощник президента, ведавший вопросами ленд-лиза, А.Гарриман. С советской стороны в переговорах приняли участие И.В.Сталин и В.М.Молотов.</w:t>
      </w:r>
    </w:p>
    <w:p>
      <w:pPr>
        <w:pStyle w:val="BodyText"/>
      </w:pPr>
      <w:r>
        <w:t xml:space="preserve">В подписанном по итогам конференции протоколе, известном как «Первый московский протокол», говорилось, что западные союзники приняли на себя обязательство поставлять СССР ежемесячно согласованное количество вооружения, военных материалов, сырья и продовольствия. Великобритания и США обязались оказать помощь в транспортировке и доставке этих грузов в СССР. На конференции было также принято решение о советских сырьевых поставках Англии и США. На переговорах по инициативе советской делегации обсуждались вопросы о расширении англосоветского соглашения от 12 июля 1941 г. в союзный договор не только на время войны, но и на послевоенный период, а также об участии английских войск в боевых действиях на советско-германском фронте и ряд других.</w:t>
      </w:r>
    </w:p>
    <w:p>
      <w:pPr>
        <w:pStyle w:val="BodyText"/>
      </w:pPr>
      <w:r>
        <w:t xml:space="preserve">Первая партия грузов по Московскому протоколу прибыла в СССР уже в конце октября. Тогда же Ф.Рузвельт сообщил И.В.Сталину о решении американского правительства применить к СССР закон о ленд-лизе, в рамках которого Советскому Союзу предоставлялся беспроцентный заем в 1 млрд долларов на оплату этих поставок.</w:t>
      </w:r>
    </w:p>
    <w:p>
      <w:pPr>
        <w:pStyle w:val="BodyText"/>
      </w:pPr>
      <w:r>
        <w:t xml:space="preserve">Решения Московской конференции стали первым соглашением о реальном сотрудничестве и важным шагом в формировании антигитлеровской коалиции. Выступая на заключительном заседании В.М.Молотов отметил, что «...объединение усилий таких великих держав, как Соединенные Штаты Америки, Великобритания и Советский Союз, во многом предрешает конечный успех нашей борьбы с гитлеровцами».</w:t>
      </w:r>
    </w:p>
    <w:p>
      <w:pPr>
        <w:pStyle w:val="BodyText"/>
      </w:pPr>
      <w:r>
        <w:t xml:space="preserve">История подтвердила важность понимания того, что общей угрозе необходимо противостоять всеми силами и средствами в духе солидарности, взаимного уважения и доверия, подчеркнул А.А.Зайцев.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http://mosds.mos.ru/presscenter/news/detail/10289987.html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89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89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2025-08-06T03:39:17Z</dcterms:created>
  <dcterms:modified xsi:type="dcterms:W3CDTF">2025-08-06T03:39:17Z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