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b8e34d884c1971abb11f858f1a69f639618c0fe"/>
    <w:p>
      <w:pPr>
        <w:pStyle w:val="Heading3"/>
      </w:pPr>
      <w:r>
        <w:t xml:space="preserve">Фестиваль «Русское зарубежье: города и лица» прошел в Омске</w:t>
      </w:r>
    </w:p>
    <w:p>
      <w:pPr>
        <w:pStyle w:val="FirstParagraph"/>
      </w:pPr>
      <w:r>
        <w:t xml:space="preserve">30.09.2021</w:t>
      </w:r>
    </w:p>
    <w:p>
      <w:pPr>
        <w:pStyle w:val="BodyText"/>
      </w:pPr>
      <w:r>
        <w:t xml:space="preserve">В Омске состоялся Всероссийский</w:t>
      </w:r>
      <w:r>
        <w:t xml:space="preserve"> </w:t>
      </w:r>
      <w:hyperlink r:id="rId20">
        <w:r>
          <w:rPr>
            <w:rStyle w:val="Hyperlink"/>
          </w:rPr>
          <w:t xml:space="preserve">фестиваль «Русское зарубежье: города и лица»</w:t>
        </w:r>
      </w:hyperlink>
      <w:r>
        <w:t xml:space="preserve">, посвященный истории и судьбам российской эмиграции.</w:t>
      </w:r>
    </w:p>
    <w:p>
      <w:pPr>
        <w:pStyle w:val="BodyText"/>
      </w:pPr>
      <w:r>
        <w:drawing>
          <wp:inline>
            <wp:extent cx="5238750" cy="275272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57a/omsk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27527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программу фестиваля вошли выставки, концерты, спектакли, лекции и фильмы, которые рассказывают о жизни выдающихся российских соотечественников, их вкладе в развитие науки и культуры разных стран мира. Все мероприятия были открытыми для посещения и бесплатными.</w:t>
      </w:r>
    </w:p>
    <w:p>
      <w:pPr>
        <w:pStyle w:val="BodyText"/>
      </w:pPr>
      <w:r>
        <w:t xml:space="preserve">Часть программы связана с ролью Омска в судьбах выдающихся соотечественников-эмигрантов. Так, в рамках публичной лекции «Николай Батюшкин: зигзаги судьбы харбинского белоэмигранта» рассказано о непростом жизненном пути представителя известной в дореволюционном Омске, который после эмиграции четверть века провел в Харбине.</w:t>
      </w:r>
    </w:p>
    <w:p>
      <w:pPr>
        <w:pStyle w:val="BodyText"/>
      </w:pPr>
      <w:r>
        <w:t xml:space="preserve">Всероссийский фестиваль посвящен истории русского зарубежья и событиям, которые заставили навсегда покинуть Родину представителей разных слоев общества.</w:t>
      </w:r>
      <w:r>
        <w:t xml:space="preserve"> </w:t>
      </w:r>
      <w:hyperlink r:id="rId24">
        <w:r>
          <w:rPr>
            <w:rStyle w:val="Hyperlink"/>
          </w:rPr>
          <w:t xml:space="preserve">Открытие фестиваля состоялось</w:t>
        </w:r>
      </w:hyperlink>
      <w:r>
        <w:t xml:space="preserve"> </w:t>
      </w:r>
      <w:r>
        <w:t xml:space="preserve">2 сентября во Владивостоке в рамках Восточного экономического форума (ВЭФ).</w:t>
      </w:r>
    </w:p>
    <w:p>
      <w:pPr>
        <w:pStyle w:val="BodyText"/>
      </w:pPr>
      <w:r>
        <w:t xml:space="preserve">После Омска фестиваль направится в Екатеринбург (14–18 октября), Пермь (29 октября–1 ноября) и Севастополь (12–15 ноября).</w:t>
      </w:r>
    </w:p>
    <w:p>
      <w:pPr>
        <w:pStyle w:val="BodyText"/>
      </w:pPr>
      <w:r>
        <w:t xml:space="preserve">Каждый город ждет индивидуальная программа. Единым мероприятием для всех станет уникальная выставка фотографий Петра Шумова «Русское зарубежья в фотопортретах». Здесь можно увидеть удивительные портреты деятелей русского зарубежья - Марины Цветаевой, Марка Шагала, Ольги Спесивцевой, Александра Куприна и многих других.</w:t>
      </w:r>
    </w:p>
    <w:p>
      <w:pPr>
        <w:pStyle w:val="BodyText"/>
      </w:pPr>
      <w:r>
        <w:t xml:space="preserve">Фестиваль организован Фондом наследия русского зарубежья при поддержке государственной корпорации развития «ВЭБ.РФ» и Дома русского зарубежья (ДРЗ) им. А. Солженицына.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http://mosds.mos.ru/presscenter/news/detail/10286886.html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286886.html" TargetMode="External" /><Relationship Type="http://schemas.openxmlformats.org/officeDocument/2006/relationships/hyperlink" Id="rId20" Target="https://fnrz.ru/festival" TargetMode="External" /><Relationship Type="http://schemas.openxmlformats.org/officeDocument/2006/relationships/hyperlink" Id="rId24" Target="https://mosds.mos.ru/presscenter/news/detail/10245905.html?sphrase_id=4088814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286886.html" TargetMode="External" /><Relationship Type="http://schemas.openxmlformats.org/officeDocument/2006/relationships/hyperlink" Id="rId20" Target="https://fnrz.ru/festival" TargetMode="External" /><Relationship Type="http://schemas.openxmlformats.org/officeDocument/2006/relationships/hyperlink" Id="rId24" Target="https://mosds.mos.ru/presscenter/news/detail/10245905.html?sphrase_id=4088814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2024-08-15T23:14:54Z</dcterms:created>
  <dcterms:modified xsi:type="dcterms:W3CDTF">2024-08-15T23:14:54Z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