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85ce90af4fc06bcec72095f6c59a5aa493c1c49"/>
    <w:p>
      <w:pPr>
        <w:pStyle w:val="Heading3"/>
      </w:pPr>
      <w:r>
        <w:t xml:space="preserve">РГО объявило новую дату проведения Географического диктанта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t xml:space="preserve">Русское географическое общество (РГО) объявляет о </w:t>
      </w:r>
      <w:hyperlink r:id="rId20">
        <w:r>
          <w:rPr>
            <w:rStyle w:val="Hyperlink"/>
          </w:rPr>
          <w:t xml:space="preserve">переносе даты</w:t>
        </w:r>
      </w:hyperlink>
      <w:r>
        <w:t xml:space="preserve"> проведения Географического диктанта-2021. Масштабная международная просветительская акция, инициатором которой является Президент России, председатель Попечительского совета РГО Владимир Путин, состоится 14 ноября.</w:t>
      </w:r>
    </w:p>
    <w:p>
      <w:pPr>
        <w:pStyle w:val="BodyText"/>
      </w:pPr>
      <w:r>
        <w:drawing>
          <wp:inline>
            <wp:extent cx="4762500" cy="264795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6f/mav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настоящий момент на сайте</w:t>
      </w:r>
      <w:r>
        <w:t xml:space="preserve"> </w:t>
      </w:r>
      <w:hyperlink r:id="rId24">
        <w:r>
          <w:rPr>
            <w:rStyle w:val="Hyperlink"/>
          </w:rPr>
          <w:t xml:space="preserve">dictant.rgo.ru</w:t>
        </w:r>
      </w:hyperlink>
      <w:r>
        <w:t xml:space="preserve"> </w:t>
      </w:r>
      <w:r>
        <w:t xml:space="preserve">продолжается регистрация площадок Геодиктанта. Организовать пункт его проведения могут любые российские и зарубежные организации — школы, университеты, библиотеки, музеи, национальные парки и другие.</w:t>
      </w:r>
    </w:p>
    <w:p>
      <w:pPr>
        <w:pStyle w:val="BodyText"/>
      </w:pPr>
      <w:r>
        <w:t xml:space="preserve">Например, среди самых необычных площадок — атомный плавучий энергоблок «Академик Ломоносов», поезд Нижний Новгород — Москва, корабль-музей «Крейсер "Аврора"», Центр управления полётами, нефтедобывающие платформы в Каспийском море и Катунский биосферный заповедник.</w:t>
      </w:r>
    </w:p>
    <w:p>
      <w:pPr>
        <w:pStyle w:val="BodyText"/>
      </w:pPr>
      <w:r>
        <w:t xml:space="preserve">Подать заявку на проведение Географического диктанта в своих стенах можно</w:t>
      </w:r>
      <w:r>
        <w:t xml:space="preserve"> </w:t>
      </w:r>
      <w:r>
        <w:rPr>
          <w:bCs/>
          <w:b/>
        </w:rPr>
        <w:t xml:space="preserve">по 5 ноября 2021 года.</w:t>
      </w:r>
    </w:p>
    <w:p>
      <w:pPr>
        <w:pStyle w:val="BodyText"/>
      </w:pPr>
      <w:r>
        <w:t xml:space="preserve">Все площадки должны учитывать текущую эпидемиологическую обстановку в конкретном регионе и стране. В случае ухудшения эпидемиологической обстановки всем площадкам акции будет предоставлена возможность изменить статус с очного на дистанционный и провести акцию в удалённом формате.</w:t>
      </w:r>
    </w:p>
    <w:p>
      <w:pPr>
        <w:pStyle w:val="BodyText"/>
      </w:pPr>
      <w:r>
        <w:t xml:space="preserve">Географический диктант можно будет написать и в интернете. Онлайн-акция стартует на сайте</w:t>
      </w:r>
      <w:r>
        <w:t xml:space="preserve"> </w:t>
      </w:r>
      <w:hyperlink r:id="rId24">
        <w:r>
          <w:rPr>
            <w:rStyle w:val="Hyperlink"/>
          </w:rPr>
          <w:t xml:space="preserve">dictant.rgo.ru</w:t>
        </w:r>
      </w:hyperlink>
      <w:r>
        <w:t xml:space="preserve"> </w:t>
      </w:r>
      <w:r>
        <w:t xml:space="preserve">в тот же день, что и на очных площадках, но будет идти в течение нескольких суток, чтобы все желающие успели проверить свои знания. В этом году географическое онлайн-тестирование продлится</w:t>
      </w:r>
      <w:r>
        <w:t xml:space="preserve"> </w:t>
      </w:r>
      <w:r>
        <w:rPr>
          <w:iCs/>
          <w:i/>
          <w:bCs/>
          <w:b/>
        </w:rPr>
        <w:t xml:space="preserve">с 14:00 14 ноября до 14:00 24 ноября по московскому времени</w:t>
      </w:r>
      <w:r>
        <w:rPr>
          <w:iCs/>
          <w:i/>
          <w:bCs/>
          <w:b/>
        </w:rPr>
        <w:t xml:space="preserve">.</w:t>
      </w:r>
    </w:p>
    <w:p>
      <w:pPr>
        <w:pStyle w:val="BodyText"/>
      </w:pPr>
      <w:r>
        <w:t xml:space="preserve">По традиции Геодиктант-2021 будет составлен в четырёх вариантах, в каждый из которых войдёт 40 вопросов, разделённых на две части. Первая часть базового уровня из 10 вопросов — «географический ликбез» на основе общеизвестных фактов из географии. Вторая часть из 30 вопросов потребует применить образное мышление, логику и эрудицию.</w:t>
      </w:r>
    </w:p>
    <w:p>
      <w:pPr>
        <w:pStyle w:val="BodyText"/>
      </w:pPr>
      <w:r>
        <w:rPr>
          <w:iCs/>
          <w:i/>
        </w:rPr>
        <w:t xml:space="preserve">Географический диктант проходит ежегодно с 2015 года. Участники анонимно отвечают на вопросы по географии России. За шесть лет в проекте приняли участие почти 1,8 млн человек. В 2017 году Диктант впервые стал международным: его написали в 25 странах мира. В 2020 году число стран-участниц, включая Россию, достигло 110. Акция прошла на всех континентах, кроме Антарктиды, и даже в космосе — на МКС.</w:t>
      </w:r>
    </w:p>
    <w:p>
      <w:pPr>
        <w:pStyle w:val="BodyText"/>
      </w:pPr>
      <w:r>
        <w:rPr>
          <w:iCs/>
          <w:i/>
        </w:rPr>
        <w:t xml:space="preserve">Фото: участники Географического диктанта - 2019 на центральной площадке в МГУ имени М.В. Ломоносова / пресс-служба РГО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http://mosds.mos.ru/presscenter/news/detail/10275442.html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75442.html" TargetMode="External" /><Relationship Type="http://schemas.openxmlformats.org/officeDocument/2006/relationships/hyperlink" Id="rId24" Target="https://dictant.rgo.ru/" TargetMode="External" /><Relationship Type="http://schemas.openxmlformats.org/officeDocument/2006/relationships/hyperlink" Id="rId20" Target="https://mosds.mos.ru/presscenter/news/detail/10215288.html?sphrase_id=40773779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75442.html" TargetMode="External" /><Relationship Type="http://schemas.openxmlformats.org/officeDocument/2006/relationships/hyperlink" Id="rId24" Target="https://dictant.rgo.ru/" TargetMode="External" /><Relationship Type="http://schemas.openxmlformats.org/officeDocument/2006/relationships/hyperlink" Id="rId20" Target="https://mosds.mos.ru/presscenter/news/detail/10215288.html?sphrase_id=40773779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2024-09-07T16:56:14Z</dcterms:created>
  <dcterms:modified xsi:type="dcterms:W3CDTF">2024-09-07T16:56:14Z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