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f5c325025d0ea623118b27d04d9e2c806a1094"/>
    <w:p>
      <w:pPr>
        <w:pStyle w:val="Heading3"/>
      </w:pPr>
      <w:r>
        <w:t xml:space="preserve">Россотрудничество и ГИТИС запускают программу STANISLAVSKY. METHOD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Россотрудничество и ГИТИС запускают программу STANISLAVSKY. METHOD - лучшие педагоги одного из крупнейших театральных вузов мира отправятся в страны СНГ, Южную Осетию и Грецию обучать основам сценических искусств по системе Станиславского. Мастер-классы и тренинги будут проходить в профессиональных театрах и академиях театрального искусства.</w:t>
      </w:r>
    </w:p>
    <w:p>
      <w:pPr>
        <w:pStyle w:val="BodyText"/>
      </w:pPr>
      <w:r>
        <w:drawing>
          <wp:inline>
            <wp:extent cx="5334000" cy="3819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b2/git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9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STANISLAVSKY. METHOD начинается 21 сентября в Бишкеке и Баку. В маршрутах академического </w:t>
      </w:r>
      <w:hyperlink r:id="rId23">
        <w:r>
          <w:rPr>
            <w:rStyle w:val="Hyperlink"/>
          </w:rPr>
          <w:t xml:space="preserve">турне ГИТИСа</w:t>
        </w:r>
      </w:hyperlink>
      <w:r>
        <w:t xml:space="preserve"> – Афины, Брест, Гомель, Ереван, Гюмри, Душанбе, Алматы, Ташкент, Кишинев и Цхинвал. При этом темы занятий в каждой стране будут разные, — участники проекта сами определили, какое из направлений и сведений об обширной театральной системе Станиславского будет для них наиболее актуальным.</w:t>
      </w:r>
    </w:p>
    <w:p>
      <w:pPr>
        <w:pStyle w:val="BodyText"/>
      </w:pPr>
      <w:r>
        <w:t xml:space="preserve">«Проект Россотрудничества STANISLAVSKY. METHOD для ГИТИСа —счастливая возможность встретиться с теми, для кого русская театральная школа — мечта, которая до сих пор оставалась только мечтою. Благодаря Россотрудничеству мы получили возможность поделиться нашим «тайным знанием», секретами, которыми владели учителя наших нынешних мастеров и которыми нынешние педагоги ГИТИСа делятся с сегодняшними студентами», — заявил ректор ГИТИСа Григорий Заславский.</w:t>
      </w:r>
    </w:p>
    <w:p>
      <w:pPr>
        <w:pStyle w:val="BodyText"/>
      </w:pPr>
      <w:r>
        <w:t xml:space="preserve">Нармин Ширалиева, советник руководителя Россотрудничества, отмечает, что проект будет развиваться и масштабироваться в геометрической прогрессии, — как, собственно, и сама система Станиславского. «Мы получим приток абитуриентов в ГИТИС и другие театральные вузы нашей страны. К тому же налаженный Россотрудничеством контакт с командой ГИТИСа станет для театров СНГ отправной точкой будущих совместных театральных проектов», — добавила она.</w:t>
      </w:r>
    </w:p>
    <w:p>
      <w:pPr>
        <w:pStyle w:val="BodyText"/>
      </w:pPr>
      <w:r>
        <w:t xml:space="preserve">21 сентября в 14:00 по московскому времени в пресс-центре МИА «Россия сегодня» состоится онлайн-презентация проекта STANISLAVSKY. METHOD.</w:t>
      </w:r>
    </w:p>
    <w:p>
      <w:pPr>
        <w:pStyle w:val="BodyText"/>
      </w:pPr>
      <w:r>
        <w:t xml:space="preserve">В онлайн-конференции, примут участие: руководитель Россотрудничества Евгений Примаков; ректор ГИТИСа Григорий Заславский; советник руководителя Россотрудничества Нармин Ширалиева; и. о. заведующего кафедрой эстрадного искусства ГИТИСа, руководитель студии SounDrama и Центра драматургии и режиссуры Владимир Панков.</w:t>
      </w:r>
    </w:p>
    <w:p>
      <w:pPr>
        <w:pStyle w:val="BodyText"/>
      </w:pPr>
      <w:r>
        <w:t xml:space="preserve">Прямая трансляция будет доступна по ссылке:</w:t>
      </w:r>
      <w:r>
        <w:t xml:space="preserve"> </w:t>
      </w:r>
      <w:hyperlink r:id="rId24">
        <w:r>
          <w:rPr>
            <w:rStyle w:val="Hyperlink"/>
          </w:rPr>
          <w:t xml:space="preserve">http://pressmia.ru/pressclub/20210921/953351722.html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http://mosds.mos.ru/presscenter/news/detail/10264997.html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4997.html" TargetMode="External" /><Relationship Type="http://schemas.openxmlformats.org/officeDocument/2006/relationships/hyperlink" Id="rId24" Target="http://pressmia.ru/pressclub/20210921/953351722.html" TargetMode="External" /><Relationship Type="http://schemas.openxmlformats.org/officeDocument/2006/relationships/hyperlink" Id="rId23" Target="https://mosds.mos.ru/search/index.php?tags=%D0%93%D0%98%D0%A2%D0%98%D0%A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4997.html" TargetMode="External" /><Relationship Type="http://schemas.openxmlformats.org/officeDocument/2006/relationships/hyperlink" Id="rId24" Target="http://pressmia.ru/pressclub/20210921/953351722.html" TargetMode="External" /><Relationship Type="http://schemas.openxmlformats.org/officeDocument/2006/relationships/hyperlink" Id="rId23" Target="https://mosds.mos.ru/search/index.php?tags=%D0%93%D0%98%D0%A2%D0%98%D0%A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2025-03-07T15:16:44Z</dcterms:created>
  <dcterms:modified xsi:type="dcterms:W3CDTF">2025-03-07T15:16:44Z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