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680ab73f4ea33b123cf17fc8dc681c598ecbe7"/>
    <w:p>
      <w:pPr>
        <w:pStyle w:val="Heading3"/>
      </w:pPr>
      <w:r>
        <w:t xml:space="preserve">Московский Дом соотечественника приглашает на конференцию «Волонтеры 3.0»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t xml:space="preserve">Московский Дом соотечественника (МДС) приглашает российских соотечественников, проживающих за рубежом, на видеоконференцию «Волонтеры 3.0».</w:t>
      </w:r>
    </w:p>
    <w:p>
      <w:pPr>
        <w:pStyle w:val="BodyText"/>
      </w:pPr>
      <w:r>
        <w:drawing>
          <wp:inline>
            <wp:extent cx="5334000" cy="3733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6b/zas7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Участники конференции узнают о целях и задачах волонтерского движения, личной мотивации и опыте реализации добровольческих проектов.</w:t>
      </w:r>
    </w:p>
    <w:p>
      <w:pPr>
        <w:pStyle w:val="BodyText"/>
      </w:pPr>
      <w:r>
        <w:t xml:space="preserve">Ольга Моносилова, руководитель дирекции международных программ ВОД «Волонтеры Победы», член межведомственного Совета по делам молодежи при Правительственной комиссии по делам соотечественников за рубежом (ПКДСР) выступит на тему: «Личная мотивация как фактор развития волонтерского движения».</w:t>
      </w:r>
    </w:p>
    <w:p>
      <w:pPr>
        <w:pStyle w:val="BodyText"/>
      </w:pPr>
      <w:r>
        <w:t xml:space="preserve">Координаторы представительств «Волонтеров Победы» в Египте, Италии, Польше, Намибии, Германии, Панаме и на Маврикии расскажут о деятельности, трудностях и перспективах добровольческого движения в странах своего проживания.</w:t>
      </w:r>
    </w:p>
    <w:p>
      <w:pPr>
        <w:pStyle w:val="BodyText"/>
      </w:pPr>
      <w:r>
        <w:t xml:space="preserve">Оксана Гулий Николаевна, председатель ассоциации соотечественниц в Великобритании «Спутник», член Регионального координационного совета соотечественников стран Европы, поделится опытом работы волонтеров в обычных условиях и в период эпидемии.</w:t>
      </w:r>
    </w:p>
    <w:p>
      <w:pPr>
        <w:pStyle w:val="BodyText"/>
      </w:pPr>
      <w:r>
        <w:t xml:space="preserve">Мероприятие состоится 25 сентября в 15:00 по московскому времени на платформе Zoom.</w:t>
      </w:r>
    </w:p>
    <w:p>
      <w:pPr>
        <w:pStyle w:val="BodyText"/>
      </w:pPr>
      <w:r>
        <w:t xml:space="preserve">Подтвердить свое участие и задать интересующие вопросы можно, заполнив</w:t>
      </w:r>
      <w:r>
        <w:t xml:space="preserve"> </w:t>
      </w:r>
      <w:hyperlink r:id="rId23">
        <w:r>
          <w:rPr>
            <w:rStyle w:val="Hyperlink"/>
          </w:rPr>
          <w:t xml:space="preserve">гугл-форму</w:t>
        </w:r>
      </w:hyperlink>
      <w:r>
        <w:t xml:space="preserve"> </w:t>
      </w:r>
      <w:r>
        <w:t xml:space="preserve">или направив ФИО и организацию по адресу</w:t>
      </w:r>
      <w:r>
        <w:t xml:space="preserve"> </w:t>
      </w:r>
      <w:hyperlink r:id="rId24">
        <w:r>
          <w:rPr>
            <w:rStyle w:val="Hyperlink"/>
          </w:rPr>
          <w:t xml:space="preserve">trishina@mosds.ru</w:t>
        </w:r>
      </w:hyperlink>
      <w:r>
        <w:t xml:space="preserve">. Ссылка для подключения к мероприятию будет отправлена за день до его проведения.</w:t>
      </w:r>
    </w:p>
    <w:p>
      <w:pPr>
        <w:pStyle w:val="BodyText"/>
      </w:pPr>
      <w:r>
        <w:t xml:space="preserve">Отметим, что Московский Дом соотечественника организует конференцию «Волонтеры 3.0». по просьбам молодых российских соотечественников из Аргентины и участников Школы российских соотечественников</w:t>
      </w:r>
      <w:r>
        <w:t xml:space="preserve"> </w:t>
      </w:r>
      <w:hyperlink r:id="rId25">
        <w:r>
          <w:rPr>
            <w:rStyle w:val="Hyperlink"/>
          </w:rPr>
          <w:t xml:space="preserve">«Молодые лидеры»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http://mosds.mos.ru/presscenter/news/detail/10263881.html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263881.html" TargetMode="External" /><Relationship Type="http://schemas.openxmlformats.org/officeDocument/2006/relationships/hyperlink" Id="rId23" Target="https://docs.google.com/forms/d/e/1FAIpQLSf8lRIli-4Z9SSgZrri5wcoAOb0kR18E-pdm6f6HWt2PupQzQ/viewform" TargetMode="External" /><Relationship Type="http://schemas.openxmlformats.org/officeDocument/2006/relationships/hyperlink" Id="rId25" Target="https://mosds.mos.ru/presscenter/news/detail/10198138.html" TargetMode="External" /><Relationship Type="http://schemas.openxmlformats.org/officeDocument/2006/relationships/hyperlink" Id="rId24" Target="mailto:trishina@mosd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263881.html" TargetMode="External" /><Relationship Type="http://schemas.openxmlformats.org/officeDocument/2006/relationships/hyperlink" Id="rId23" Target="https://docs.google.com/forms/d/e/1FAIpQLSf8lRIli-4Z9SSgZrri5wcoAOb0kR18E-pdm6f6HWt2PupQzQ/viewform" TargetMode="External" /><Relationship Type="http://schemas.openxmlformats.org/officeDocument/2006/relationships/hyperlink" Id="rId25" Target="https://mosds.mos.ru/presscenter/news/detail/10198138.html" TargetMode="External" /><Relationship Type="http://schemas.openxmlformats.org/officeDocument/2006/relationships/hyperlink" Id="rId24" Target="mailto:trishina@mosd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2023-12-05T17:32:21Z</dcterms:created>
  <dcterms:modified xsi:type="dcterms:W3CDTF">2023-12-05T17:32:21Z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