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1.jpg" ContentType="image/jpeg"/>
  <Override PartName="/word/media/rId3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2b716b4a73f89d8f6deb2e73bf6a3ef8577a9b8"/>
    <w:p>
      <w:pPr>
        <w:pStyle w:val="Heading3"/>
      </w:pPr>
      <w:r>
        <w:t xml:space="preserve">В Болгарии открылся Балканский центр русистики</w:t>
      </w:r>
    </w:p>
    <w:p>
      <w:pPr>
        <w:pStyle w:val="FirstParagraph"/>
      </w:pPr>
      <w:r>
        <w:t xml:space="preserve">20.09.2021</w:t>
      </w:r>
    </w:p>
    <w:p>
      <w:pPr>
        <w:pStyle w:val="BodyText"/>
      </w:pPr>
      <w:r>
        <w:t xml:space="preserve">На территории научно-образовательного кластера санаторно-образовательного комплекса «Камчия» (Республика Болгария) по инициативе </w:t>
      </w:r>
      <w:hyperlink r:id="rId20">
        <w:r>
          <w:rPr>
            <w:rStyle w:val="Hyperlink"/>
          </w:rPr>
          <w:t xml:space="preserve">Государственного института русского языка им. А.С. Пушкина</w:t>
        </w:r>
      </w:hyperlink>
      <w:r>
        <w:t xml:space="preserve"> – единственного в мире вуза, созданного с целью обучения русскому языку иностранных граждан – создан</w:t>
      </w:r>
      <w:r>
        <w:t xml:space="preserve"> </w:t>
      </w:r>
      <w:r>
        <w:rPr>
          <w:bCs/>
          <w:b/>
        </w:rPr>
        <w:t xml:space="preserve">Балканский центр русистики</w:t>
      </w:r>
      <w:r>
        <w:t xml:space="preserve">. Это международная открытая площадка, на которой объединятся русисты России и всего Балканского региона для обучения, обмена опытом, организации научно-методических и образовательно-просветительских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762500" cy="31623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07/bzr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будет работать при содействии Посольства Российской Федерации в Республике Болгария и поддержке Министерства науки и высшего образования России в рамках реализации комплексной системы мер по популяризации русского языка, культуры, литературы, истории, а также продвижению российского образования.</w:t>
      </w:r>
    </w:p>
    <w:p>
      <w:pPr>
        <w:pStyle w:val="BodyText"/>
      </w:pPr>
      <w:r>
        <w:t xml:space="preserve">Место для создания центра выбрано неслучайно: комплекс «Камчия» и Институт Пушкина связывают годы плодотворного сотрудничества. Начиная с 2014 года, более 1000 русистов Болгарии и других балканских и европейских стран прошли обучение по программам повышения квалификации Института Пушкина на базе СОК «Камчия».</w:t>
      </w:r>
    </w:p>
    <w:p>
      <w:pPr>
        <w:pStyle w:val="BodyText"/>
      </w:pPr>
      <w:r>
        <w:t xml:space="preserve">Перспективными направлениями работы Балканского центра русистики на ближайшие три года станут:</w:t>
      </w:r>
    </w:p>
    <w:p>
      <w:pPr>
        <w:pStyle w:val="BodyText"/>
      </w:pPr>
      <w:r>
        <w:t xml:space="preserve">– экспертно-аналитические исследования «Индекс русского языка в Балканском регионе»;</w:t>
      </w:r>
    </w:p>
    <w:p>
      <w:pPr>
        <w:pStyle w:val="BodyText"/>
      </w:pPr>
      <w:r>
        <w:t xml:space="preserve">– ресурсный центр по вопросам обучения русскому языку детей-билингвов в условиях ограниченной русскоязычной среды;</w:t>
      </w:r>
    </w:p>
    <w:p>
      <w:pPr>
        <w:pStyle w:val="BodyText"/>
      </w:pPr>
      <w:r>
        <w:t xml:space="preserve">– дистанционная школа русского языка для иностранных граждан, сессии тестирования по русскому языку;</w:t>
      </w:r>
    </w:p>
    <w:p>
      <w:pPr>
        <w:pStyle w:val="BodyText"/>
      </w:pPr>
      <w:r>
        <w:t xml:space="preserve">– курсы повышения квалификации и сертификация преподавателей русского языка как иностранного балканских и европейских стран;</w:t>
      </w:r>
    </w:p>
    <w:p>
      <w:pPr>
        <w:pStyle w:val="BodyText"/>
      </w:pPr>
      <w:r>
        <w:t xml:space="preserve">– экспедиции Международной волонтерской программы «Послы русского языка в мире» для школьников и студентов;</w:t>
      </w:r>
    </w:p>
    <w:p>
      <w:pPr>
        <w:pStyle w:val="BodyText"/>
      </w:pPr>
      <w:r>
        <w:t xml:space="preserve">– выездные языковые школы Института Пушкина и молодежный лагерь Pushkin Camp.</w:t>
      </w:r>
    </w:p>
    <w:p>
      <w:pPr>
        <w:pStyle w:val="BodyText"/>
      </w:pPr>
      <w:r>
        <w:t xml:space="preserve">В рамках открытия центра русистики 15 сентября состоялся видеомост «Русский язык – первый язык в космосе» с Героем Российской Федерации, летчиком-космонавтом Российской Федерации</w:t>
      </w:r>
      <w:r>
        <w:t xml:space="preserve"> </w:t>
      </w:r>
      <w:r>
        <w:rPr>
          <w:bCs/>
          <w:b/>
        </w:rPr>
        <w:t xml:space="preserve">Олегом Артемьевым</w:t>
      </w:r>
      <w:r>
        <w:t xml:space="preserve">, посвященный 60-летию со Дня полета Юрия Гагарина в космос. Видеомост соединил Камчию, Посольство России в Болгарии и Звездный городок. Космонавт поздравил собравшихся с 60-летием начала космической эры и пожелал ученикам школы имени Юрия Гагарина, которая входит в состав комплекса «Камчия», усердно изучать русский язык. «Космические программы расширяются, мечты о полетах за пределы нашей планеты становятся реальностью для всё большего количества людей, а знание русского языка – это обязательное условие участия в российских космических программах», – сказал Олег Артемьев.</w:t>
      </w:r>
    </w:p>
    <w:p>
      <w:pPr>
        <w:pStyle w:val="BodyText"/>
      </w:pPr>
      <w:r>
        <w:drawing>
          <wp:inline>
            <wp:extent cx="4762500" cy="31623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9d/bzr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время видеомоста было зачитано приветственное слово Чрезвычайного и полномочного Посла Российской Федерации в Республике Болгария</w:t>
      </w:r>
      <w:r>
        <w:t xml:space="preserve"> </w:t>
      </w:r>
      <w:r>
        <w:rPr>
          <w:bCs/>
          <w:b/>
        </w:rPr>
        <w:t xml:space="preserve">Элеоноры Митрофановой</w:t>
      </w:r>
      <w:r>
        <w:t xml:space="preserve">. Посол подчеркнула, что что работа Центра будет способствовать росту интереса к русскому языку не только в Болгарии, но и в Балканском регионе в целом.</w:t>
      </w:r>
    </w:p>
    <w:p>
      <w:pPr>
        <w:pStyle w:val="BodyText"/>
      </w:pPr>
      <w:r>
        <w:rPr>
          <w:bCs/>
          <w:b/>
        </w:rPr>
        <w:t xml:space="preserve">Владимир Климанов</w:t>
      </w:r>
      <w:r>
        <w:t xml:space="preserve">, Генеральный консул Российской Федерации в Варне, и</w:t>
      </w:r>
      <w:r>
        <w:t xml:space="preserve"> </w:t>
      </w:r>
      <w:r>
        <w:rPr>
          <w:bCs/>
          <w:b/>
        </w:rPr>
        <w:t xml:space="preserve">Ольга Широкова</w:t>
      </w:r>
      <w:r>
        <w:t xml:space="preserve">, руководитель Русского дома в Софии, тепло поздравили российских ученых и болгарских коллег с открытием центра.</w:t>
      </w:r>
    </w:p>
    <w:p>
      <w:pPr>
        <w:pStyle w:val="BodyText"/>
      </w:pPr>
      <w:r>
        <w:t xml:space="preserve">От лица органов власти столицы России приветственные слова прислали Министр Правительства Москвы, руководитель Департамента внешнеэкономических связей (ДВМС) города Москвы</w:t>
      </w:r>
      <w:r>
        <w:t xml:space="preserve"> </w:t>
      </w:r>
      <w:r>
        <w:rPr>
          <w:bCs/>
          <w:b/>
        </w:rPr>
        <w:t xml:space="preserve">Сергей Черемин</w:t>
      </w:r>
      <w:r>
        <w:t xml:space="preserve"> </w:t>
      </w:r>
      <w:r>
        <w:t xml:space="preserve">и заместитель Председателя Московской городской Думы</w:t>
      </w:r>
      <w:r>
        <w:t xml:space="preserve"> </w:t>
      </w:r>
      <w:r>
        <w:rPr>
          <w:bCs/>
          <w:b/>
        </w:rPr>
        <w:t xml:space="preserve">Степан Орлов</w:t>
      </w:r>
      <w:r>
        <w:t xml:space="preserve">.</w:t>
      </w:r>
    </w:p>
    <w:p>
      <w:pPr>
        <w:pStyle w:val="BodyText"/>
      </w:pPr>
      <w:r>
        <w:t xml:space="preserve">Ректор Института Пушкина</w:t>
      </w:r>
      <w:r>
        <w:t xml:space="preserve"> </w:t>
      </w:r>
      <w:r>
        <w:rPr>
          <w:bCs/>
          <w:b/>
        </w:rPr>
        <w:t xml:space="preserve">Маргарита Русецкая</w:t>
      </w:r>
      <w:r>
        <w:t xml:space="preserve"> </w:t>
      </w:r>
      <w:r>
        <w:t xml:space="preserve">сказала: «Мы гордимся тем, что Институт Пушкина выстроил новые профессиональные отношения с высокопрофессиональными кадрами русского языка и с самыми сильными, передовыми, ведущими университетами Болгарии. Мы очень хотим, чтобы школа стала инновационной площадкой для всей Болгарии, для всего балканского региона по становлению высочайших стандартов изучения русского языка как иностранного».</w:t>
      </w:r>
    </w:p>
    <w:p>
      <w:pPr>
        <w:pStyle w:val="BodyText"/>
      </w:pPr>
      <w:r>
        <w:drawing>
          <wp:inline>
            <wp:extent cx="4762500" cy="31623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80/bzr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своей речи ректор коснулась планов центра сочетать классическое очное изучение русского языка и дистанционное, рассказала о научно-методических разработках Института Пушкина для разных стран, которые позволяют сделать изучение русского языка как иностранного в онлайн-формате, так неожиданно ставшим неотъемлемой частью образования во всем мире, эффективным и очень результативным.</w:t>
      </w:r>
    </w:p>
    <w:p>
      <w:pPr>
        <w:pStyle w:val="BodyText"/>
      </w:pPr>
      <w:r>
        <w:t xml:space="preserve">«Мы хотим сделать Балканский центр русистики центром притяжения молодых ученых, которые выбрали русский язык и русскую филологию для своей будущей профессиональной карьеры», – резюмировала Маргарита Русецкая.</w:t>
      </w:r>
    </w:p>
    <w:p>
      <w:pPr>
        <w:pStyle w:val="BodyText"/>
      </w:pPr>
      <w:r>
        <w:t xml:space="preserve">Также на церемонии открытия центра состоялось чествование Варненского свободного университета в связи с тридцатилетием со дня основания. Ректор Института Пушкина отметила, что ВСУ – один из ведущих вузов Болгарии, ярчайший образовательный европейский проект, демонстрирующий приверженность многоязычию и мультикультурализму как базовым ценностям современного общества. Ректор поздравила президента университета Красимира Недялкова и профессора Галину Шамонину с юбилеем, пожелав счастливых лет, благополучия и творческого вдохновения.</w:t>
      </w:r>
    </w:p>
    <w:p>
      <w:pPr>
        <w:pStyle w:val="BodyText"/>
      </w:pPr>
      <w:r>
        <w:t xml:space="preserve">В 2015 году комплекс посетил основатель Государственного института русского языка им. А.С. Пушкина академик Виталий Костомаров – выдающийся лингвист, автор методики преподавания русского языка как иностранного, создатель Института Пушкина. В его честь ректор Маргарита Русецкая и исполнительный директор СОК «Камчия» Николай Недялков отрыли мемориальную доску.</w:t>
      </w:r>
    </w:p>
    <w:p>
      <w:pPr>
        <w:pStyle w:val="BodyText"/>
      </w:pPr>
      <w:r>
        <w:t xml:space="preserve">Генеральный консул РФ в Варне Владимир Климанов выступил с предложением присвоить Балканскому центру русистики имя академика В.Г. Костомарова.</w:t>
      </w:r>
    </w:p>
    <w:p>
      <w:pPr>
        <w:pStyle w:val="BodyText"/>
      </w:pPr>
      <w:r>
        <w:drawing>
          <wp:inline>
            <wp:extent cx="3800475" cy="46101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00/bzr3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4610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Первыми мероприятиями Балканского центра русистики станут:</w:t>
      </w:r>
    </w:p>
    <w:p>
      <w:pPr>
        <w:pStyle w:val="BodyText"/>
      </w:pPr>
      <w:r>
        <w:t xml:space="preserve">– экспедиция волонтеров – послов русского языка в мире, которая началась в сентябре. Послы уже проводят интерактивные занятия по русскому языку, культуре и литературе для учеников Школы имени Гагарина на базе СОК «Камчия»;</w:t>
      </w:r>
    </w:p>
    <w:p>
      <w:pPr>
        <w:pStyle w:val="BodyText"/>
      </w:pPr>
      <w:r>
        <w:t xml:space="preserve">– научно-методический семинар для педагогов-русистов балканских стран в октябре 2021 года в Камчии;</w:t>
      </w:r>
    </w:p>
    <w:p>
      <w:pPr>
        <w:pStyle w:val="BodyText"/>
      </w:pPr>
      <w:r>
        <w:t xml:space="preserve">– образовательный семинар для молодых русистов балканских стран в Санкт-Петербурге, конкурсный отбор на который</w:t>
      </w:r>
      <w:r>
        <w:t xml:space="preserve"> </w:t>
      </w:r>
      <w:hyperlink r:id="rId33">
        <w:r>
          <w:rPr>
            <w:rStyle w:val="Hyperlink"/>
          </w:rPr>
          <w:t xml:space="preserve">открылся</w:t>
        </w:r>
      </w:hyperlink>
      <w:r>
        <w:t xml:space="preserve"> </w:t>
      </w:r>
      <w:r>
        <w:t xml:space="preserve">15 сентября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http://mosds.mos.ru/presscenter/news/detail/10263550.html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hyperlink" Id="rId35" Target="http://mosds.mos.ru" TargetMode="External" /><Relationship Type="http://schemas.openxmlformats.org/officeDocument/2006/relationships/hyperlink" Id="rId34" Target="http://mosds.mos.ru/presscenter/news/detail/10263550.html" TargetMode="External" /><Relationship Type="http://schemas.openxmlformats.org/officeDocument/2006/relationships/hyperlink" Id="rId33" Target="http://www.pushkin.institute/news/detail.php?ID=29700" TargetMode="External" /><Relationship Type="http://schemas.openxmlformats.org/officeDocument/2006/relationships/hyperlink" Id="rId20" Target="https://www.pushkin.institute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mosds.mos.ru" TargetMode="External" /><Relationship Type="http://schemas.openxmlformats.org/officeDocument/2006/relationships/hyperlink" Id="rId34" Target="http://mosds.mos.ru/presscenter/news/detail/10263550.html" TargetMode="External" /><Relationship Type="http://schemas.openxmlformats.org/officeDocument/2006/relationships/hyperlink" Id="rId33" Target="http://www.pushkin.institute/news/detail.php?ID=29700" TargetMode="External" /><Relationship Type="http://schemas.openxmlformats.org/officeDocument/2006/relationships/hyperlink" Id="rId20" Target="https://www.pushkin.institute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2025-05-03T12:42:19Z</dcterms:created>
  <dcterms:modified xsi:type="dcterms:W3CDTF">2025-05-03T12:42:19Z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