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7a2483f0c36abd349205c5efa39a7ead27c46f"/>
    <w:p>
      <w:pPr>
        <w:pStyle w:val="Heading3"/>
      </w:pPr>
      <w:r>
        <w:t xml:space="preserve">Международная конференция по наследию Антония Сурожского открылась в Доме русского зарубежья</w:t>
      </w:r>
    </w:p>
    <w:p>
      <w:pPr>
        <w:pStyle w:val="FirstParagraph"/>
      </w:pPr>
      <w:r>
        <w:t xml:space="preserve">17.09.2021</w:t>
      </w:r>
    </w:p>
    <w:p>
      <w:pPr>
        <w:pStyle w:val="BodyText"/>
      </w:pPr>
      <w:r>
        <w:t xml:space="preserve">Сегодня, 17 сентября, в Доме русского зарубежья (ДРЗ) им. А.Солженицына начала работу VIII Международная конференция по наследию митрополита Антония Сурожского «Кризис: суд или открывающиеся возможности?»</w:t>
      </w:r>
    </w:p>
    <w:p>
      <w:pPr>
        <w:pStyle w:val="BodyText"/>
      </w:pPr>
      <w:r>
        <w:drawing>
          <wp:inline>
            <wp:extent cx="2857500" cy="41052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5f/2af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1052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Мероприятие проводят Фонд «Духовное наследие митрополита Антония Сурожского» и ДРЗ.</w:t>
      </w:r>
    </w:p>
    <w:p>
      <w:pPr>
        <w:pStyle w:val="BodyText"/>
      </w:pPr>
      <w:r>
        <w:t xml:space="preserve">Организаторы приглашают поразмышлять о том, чему учит каждая кризисная ситуация. Речь пойдет о кризисе нежданных встреч и утрат, творческих исканий и болезней, семейных отношений и материальных трудностей, профессиональных проблем и общественных катаклизмов, одолевающих сомнений и поиска себя, утраты веры и обретения уверенности.</w:t>
      </w:r>
    </w:p>
    <w:p>
      <w:pPr>
        <w:pStyle w:val="BodyText"/>
      </w:pPr>
      <w:r>
        <w:t xml:space="preserve">В рамках конференции будут заслушаны доклады, пройдут круглые столы, дискуссионные группы, посвященные обсуждению практических жизненных и пастырских вопросов, будут показаны фрагменты видеозаписей бесед и служб, прозвучат воспоминания о встречах с Владыкой, о жизни его прихода и епархии, будет работать фотовыставка.</w:t>
      </w:r>
    </w:p>
    <w:p>
      <w:pPr>
        <w:pStyle w:val="BodyText"/>
      </w:pPr>
      <w:r>
        <w:t xml:space="preserve">В конференции принимают участие:</w:t>
      </w:r>
      <w:r>
        <w:t xml:space="preserve"> </w:t>
      </w:r>
      <w:r>
        <w:rPr>
          <w:iCs/>
          <w:i/>
        </w:rPr>
        <w:t xml:space="preserve">А.Архангельский</w:t>
      </w:r>
      <w:r>
        <w:t xml:space="preserve">, литератор (Москва), протоиерей</w:t>
      </w:r>
      <w:r>
        <w:t xml:space="preserve"> </w:t>
      </w:r>
      <w:r>
        <w:rPr>
          <w:iCs/>
          <w:i/>
        </w:rPr>
        <w:t xml:space="preserve">Владимир Архипов</w:t>
      </w:r>
      <w:r>
        <w:t xml:space="preserve"> </w:t>
      </w:r>
      <w:r>
        <w:t xml:space="preserve">(Новая Деревня),</w:t>
      </w:r>
      <w:r>
        <w:t xml:space="preserve"> </w:t>
      </w:r>
      <w:r>
        <w:rPr>
          <w:iCs/>
          <w:i/>
        </w:rPr>
        <w:t xml:space="preserve">Ю.Белановский</w:t>
      </w:r>
      <w:r>
        <w:t xml:space="preserve">, педагог (Москва), протоиерей</w:t>
      </w:r>
      <w:r>
        <w:t xml:space="preserve"> </w:t>
      </w:r>
      <w:r>
        <w:rPr>
          <w:iCs/>
          <w:i/>
        </w:rPr>
        <w:t xml:space="preserve">Александр Борисов</w:t>
      </w:r>
      <w:r>
        <w:t xml:space="preserve"> </w:t>
      </w:r>
      <w:r>
        <w:t xml:space="preserve">(Москва),</w:t>
      </w:r>
      <w:r>
        <w:t xml:space="preserve"> </w:t>
      </w:r>
      <w:r>
        <w:rPr>
          <w:iCs/>
          <w:i/>
        </w:rPr>
        <w:t xml:space="preserve">Б.Братусь</w:t>
      </w:r>
      <w:r>
        <w:t xml:space="preserve">, психолог (Москва),</w:t>
      </w:r>
      <w:r>
        <w:t xml:space="preserve"> </w:t>
      </w:r>
      <w:r>
        <w:rPr>
          <w:iCs/>
          <w:i/>
        </w:rPr>
        <w:t xml:space="preserve">Ф. де Грааф,</w:t>
      </w:r>
      <w:r>
        <w:t xml:space="preserve"> </w:t>
      </w:r>
      <w:r>
        <w:t xml:space="preserve">рефлексотерапевт (Москва), иеромонах</w:t>
      </w:r>
      <w:r>
        <w:t xml:space="preserve"> </w:t>
      </w:r>
      <w:r>
        <w:rPr>
          <w:iCs/>
          <w:i/>
        </w:rPr>
        <w:t xml:space="preserve">Иоанн</w:t>
      </w:r>
      <w:r>
        <w:t xml:space="preserve"> </w:t>
      </w:r>
      <w:r>
        <w:t xml:space="preserve">(Гуайта) (Москва), протоиерей</w:t>
      </w:r>
      <w:r>
        <w:t xml:space="preserve"> </w:t>
      </w:r>
      <w:r>
        <w:rPr>
          <w:iCs/>
          <w:i/>
        </w:rPr>
        <w:t xml:space="preserve">Кирилл Каледа</w:t>
      </w:r>
      <w:r>
        <w:t xml:space="preserve"> </w:t>
      </w:r>
      <w:r>
        <w:t xml:space="preserve">(Москва),</w:t>
      </w:r>
      <w:r>
        <w:t xml:space="preserve"> </w:t>
      </w:r>
      <w:r>
        <w:rPr>
          <w:iCs/>
          <w:i/>
        </w:rPr>
        <w:t xml:space="preserve">М.Кучерская</w:t>
      </w:r>
      <w:r>
        <w:t xml:space="preserve">, писатель (Москва),</w:t>
      </w:r>
      <w:r>
        <w:t xml:space="preserve"> </w:t>
      </w:r>
      <w:r>
        <w:rPr>
          <w:iCs/>
          <w:i/>
        </w:rPr>
        <w:t xml:space="preserve">К.Мацан</w:t>
      </w:r>
      <w:r>
        <w:t xml:space="preserve">, журналист (Москва), протоиерей</w:t>
      </w:r>
      <w:r>
        <w:t xml:space="preserve"> </w:t>
      </w:r>
      <w:r>
        <w:rPr>
          <w:iCs/>
          <w:i/>
        </w:rPr>
        <w:t xml:space="preserve">Сергий Рыбаков</w:t>
      </w:r>
      <w:r>
        <w:t xml:space="preserve"> </w:t>
      </w:r>
      <w:r>
        <w:t xml:space="preserve">(Самара), игумен</w:t>
      </w:r>
      <w:r>
        <w:t xml:space="preserve"> </w:t>
      </w:r>
      <w:r>
        <w:rPr>
          <w:iCs/>
          <w:i/>
        </w:rPr>
        <w:t xml:space="preserve">Петр Мещеринов</w:t>
      </w:r>
      <w:r>
        <w:t xml:space="preserve"> </w:t>
      </w:r>
      <w:r>
        <w:t xml:space="preserve">(Москва),</w:t>
      </w:r>
      <w:r>
        <w:t xml:space="preserve"> </w:t>
      </w:r>
      <w:r>
        <w:rPr>
          <w:iCs/>
          <w:i/>
        </w:rPr>
        <w:t xml:space="preserve">Е.Савина</w:t>
      </w:r>
      <w:r>
        <w:t xml:space="preserve">, психолог (Москва), протоиерей</w:t>
      </w:r>
      <w:r>
        <w:t xml:space="preserve"> </w:t>
      </w:r>
      <w:r>
        <w:rPr>
          <w:iCs/>
          <w:i/>
        </w:rPr>
        <w:t xml:space="preserve">Димитрий Симонов</w:t>
      </w:r>
      <w:r>
        <w:t xml:space="preserve"> </w:t>
      </w:r>
      <w:r>
        <w:t xml:space="preserve">(Санкт-Петербург),</w:t>
      </w:r>
      <w:r>
        <w:t xml:space="preserve"> </w:t>
      </w:r>
      <w:r>
        <w:rPr>
          <w:iCs/>
          <w:i/>
        </w:rPr>
        <w:t xml:space="preserve">М.Сиснева</w:t>
      </w:r>
      <w:r>
        <w:t xml:space="preserve">, психолог (Москва),</w:t>
      </w:r>
      <w:r>
        <w:t xml:space="preserve"> </w:t>
      </w:r>
      <w:r>
        <w:rPr>
          <w:iCs/>
          <w:i/>
        </w:rPr>
        <w:t xml:space="preserve">И.Скорер</w:t>
      </w:r>
      <w:r>
        <w:t xml:space="preserve">, певчая (Эксетер),</w:t>
      </w:r>
      <w:r>
        <w:t xml:space="preserve"> </w:t>
      </w:r>
      <w:r>
        <w:rPr>
          <w:iCs/>
          <w:i/>
        </w:rPr>
        <w:t xml:space="preserve">В.Слободчиков</w:t>
      </w:r>
      <w:r>
        <w:t xml:space="preserve">, психолог (Москва),</w:t>
      </w:r>
      <w:r>
        <w:t xml:space="preserve"> </w:t>
      </w:r>
      <w:r>
        <w:rPr>
          <w:iCs/>
          <w:i/>
        </w:rPr>
        <w:t xml:space="preserve">Ж.-Ф.Тири</w:t>
      </w:r>
      <w:r>
        <w:t xml:space="preserve">, директор КЦ «Покровские ворота» (Москва), протоиерей</w:t>
      </w:r>
      <w:r>
        <w:t xml:space="preserve"> </w:t>
      </w:r>
      <w:r>
        <w:rPr>
          <w:iCs/>
          <w:i/>
        </w:rPr>
        <w:t xml:space="preserve">Алексий Уминский</w:t>
      </w:r>
      <w:r>
        <w:t xml:space="preserve"> </w:t>
      </w:r>
      <w:r>
        <w:t xml:space="preserve">(Москва),</w:t>
      </w:r>
      <w:r>
        <w:t xml:space="preserve"> </w:t>
      </w:r>
      <w:r>
        <w:rPr>
          <w:iCs/>
          <w:i/>
        </w:rPr>
        <w:t xml:space="preserve">иеромонах Феодорит</w:t>
      </w:r>
      <w:r>
        <w:t xml:space="preserve"> </w:t>
      </w:r>
      <w:r>
        <w:t xml:space="preserve">(Сеньчуков) (Москва), иерей</w:t>
      </w:r>
      <w:r>
        <w:t xml:space="preserve"> </w:t>
      </w:r>
      <w:r>
        <w:rPr>
          <w:iCs/>
          <w:i/>
        </w:rPr>
        <w:t xml:space="preserve">Драгош Хереску</w:t>
      </w:r>
      <w:r>
        <w:t xml:space="preserve"> </w:t>
      </w:r>
      <w:r>
        <w:t xml:space="preserve">(Кембридж),</w:t>
      </w:r>
      <w:r>
        <w:t xml:space="preserve"> </w:t>
      </w:r>
      <w:r>
        <w:rPr>
          <w:iCs/>
          <w:i/>
        </w:rPr>
        <w:t xml:space="preserve">К.Чешир</w:t>
      </w:r>
      <w:r>
        <w:t xml:space="preserve">, организатор епархиальных конференций Сурожской епархии (Лондон),</w:t>
      </w:r>
      <w:r>
        <w:t xml:space="preserve"> </w:t>
      </w:r>
      <w:r>
        <w:rPr>
          <w:iCs/>
          <w:i/>
        </w:rPr>
        <w:t xml:space="preserve">Ф.Шаньков</w:t>
      </w:r>
      <w:r>
        <w:t xml:space="preserve">, психолог (Москва).</w:t>
      </w:r>
    </w:p>
    <w:p>
      <w:pPr>
        <w:pStyle w:val="BodyText"/>
      </w:pPr>
      <w:r>
        <w:t xml:space="preserve">Язык конференции: русский и английский.</w:t>
      </w:r>
    </w:p>
    <w:p>
      <w:pPr>
        <w:pStyle w:val="BodyText"/>
      </w:pPr>
      <w:r>
        <w:t xml:space="preserve">Трансляции на YouTube:</w:t>
      </w:r>
    </w:p>
    <w:p>
      <w:pPr>
        <w:pStyle w:val="BodyText"/>
      </w:pPr>
      <w:hyperlink r:id="rId23">
        <w:r>
          <w:rPr>
            <w:rStyle w:val="Hyperlink"/>
            <w:iCs/>
            <w:i/>
            <w:bCs/>
            <w:b/>
          </w:rPr>
          <w:t xml:space="preserve">17 сентября, пятница</w:t>
        </w:r>
      </w:hyperlink>
      <w:r>
        <w:rPr>
          <w:iCs/>
          <w:i/>
          <w:bCs/>
          <w:b/>
        </w:rPr>
        <w:t xml:space="preserve">,</w:t>
      </w:r>
    </w:p>
    <w:p>
      <w:pPr>
        <w:pStyle w:val="BodyText"/>
      </w:pPr>
      <w:hyperlink r:id="rId24">
        <w:r>
          <w:rPr>
            <w:rStyle w:val="Hyperlink"/>
            <w:iCs/>
            <w:i/>
            <w:bCs/>
            <w:b/>
          </w:rPr>
          <w:t xml:space="preserve">18 сентября, суббота</w:t>
        </w:r>
      </w:hyperlink>
      <w:r>
        <w:rPr>
          <w:iCs/>
          <w:i/>
          <w:bCs/>
          <w:b/>
        </w:rPr>
        <w:t xml:space="preserve">,</w:t>
      </w:r>
    </w:p>
    <w:p>
      <w:pPr>
        <w:pStyle w:val="BodyText"/>
      </w:pPr>
      <w:hyperlink r:id="rId25">
        <w:r>
          <w:rPr>
            <w:rStyle w:val="Hyperlink"/>
            <w:iCs/>
            <w:i/>
            <w:bCs/>
            <w:b/>
          </w:rPr>
          <w:t xml:space="preserve">19 сентября, воскресенье</w:t>
        </w:r>
      </w:hyperlink>
      <w:r>
        <w:t xml:space="preserve"> </w:t>
      </w:r>
      <w:hyperlink r:id="rId25"/>
    </w:p>
    <w:p>
      <w:pPr>
        <w:pStyle w:val="BodyText"/>
      </w:pPr>
      <w:r>
        <w:rPr>
          <w:iCs/>
          <w:i/>
        </w:rPr>
        <w:t xml:space="preserve">Митрополит Антоний - епископ Русской Православной Церкви (РПЦ, митрополит Сурожский. В 1965-1974 гг. - патриарший экзарх Западной Европы. Один из наиболее популярных православных проповедников XX 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http://mosds.mos.ru/presscenter/news/detail/10261271.html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261271.html" TargetMode="External" /><Relationship Type="http://schemas.openxmlformats.org/officeDocument/2006/relationships/hyperlink" Id="rId23" Target="https://www.youtube.com/watch?v=iSi_GGx5h_Y" TargetMode="External" /><Relationship Type="http://schemas.openxmlformats.org/officeDocument/2006/relationships/hyperlink" Id="rId24" Target="https://www.youtube.com/watch?v=j9m9fJPGWu4" TargetMode="External" /><Relationship Type="http://schemas.openxmlformats.org/officeDocument/2006/relationships/hyperlink" Id="rId25" Target="https://www.youtube.com/watch?v=k4zh6kedAv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261271.html" TargetMode="External" /><Relationship Type="http://schemas.openxmlformats.org/officeDocument/2006/relationships/hyperlink" Id="rId23" Target="https://www.youtube.com/watch?v=iSi_GGx5h_Y" TargetMode="External" /><Relationship Type="http://schemas.openxmlformats.org/officeDocument/2006/relationships/hyperlink" Id="rId24" Target="https://www.youtube.com/watch?v=j9m9fJPGWu4" TargetMode="External" /><Relationship Type="http://schemas.openxmlformats.org/officeDocument/2006/relationships/hyperlink" Id="rId25" Target="https://www.youtube.com/watch?v=k4zh6kedAv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2025-08-05T21:24:24Z</dcterms:created>
  <dcterms:modified xsi:type="dcterms:W3CDTF">2025-08-05T21:24:24Z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