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fabd526c4582722a10ae80021517b22a4e4cf5"/>
    <w:p>
      <w:pPr>
        <w:pStyle w:val="Heading3"/>
      </w:pPr>
      <w:r>
        <w:t xml:space="preserve">Соотечественник в Киргизии Иван Иванов выиграл грант Фонда Горчакова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Представитель Совета молодых российских соотечественников Киргизии, председатель ОО «Народный Собор» села Жаны-Жер Чуйской области Иван Иванов выиграл грант на проведение международного молодёжного антитеррористического форума «Вместе за жизнь». Об этом он сообщает Координационный совет российских соотечественников в Кыргызстане (</w:t>
      </w:r>
      <w:hyperlink r:id="rId20">
        <w:r>
          <w:rPr>
            <w:rStyle w:val="Hyperlink"/>
          </w:rPr>
          <w:t xml:space="preserve">КСРС Киргизии</w:t>
        </w:r>
      </w:hyperlink>
      <w:r>
        <w:t xml:space="preserve">).</w:t>
      </w:r>
    </w:p>
    <w:p>
      <w:pPr>
        <w:pStyle w:val="BodyText"/>
      </w:pPr>
      <w:r>
        <w:drawing>
          <wp:inline>
            <wp:extent cx="1219200" cy="102108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7f/09g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Итоги грантового конкурса были подведены в Оренбурге на площадке Международного молодёжного форума </w:t>
      </w:r>
      <w:hyperlink r:id="rId24">
        <w:r>
          <w:rPr>
            <w:rStyle w:val="Hyperlink"/>
          </w:rPr>
          <w:t xml:space="preserve">«Евразия Global»</w:t>
        </w:r>
      </w:hyperlink>
      <w:r>
        <w:t xml:space="preserve">. В ходе заочного этапа конкурса в оргкомитет поступило 92 заявки. К финальному этапу защит на полях форума было допущено 28 проектов из 19 стран. По итогам конкурса Фонд Горчакова поддержал проекты от девяти участников.</w:t>
      </w:r>
    </w:p>
    <w:p>
      <w:pPr>
        <w:pStyle w:val="BodyText"/>
      </w:pPr>
      <w:r>
        <w:t xml:space="preserve">Координационный совет российских соотечественников в Киргизии поздравляет Ивана Иванова с заслуженной победой и желает успешной реализации проекта «Вместе за жизнь».</w:t>
      </w:r>
    </w:p>
    <w:p>
      <w:pPr>
        <w:pStyle w:val="BodyText"/>
      </w:pPr>
      <w:r>
        <w:t xml:space="preserve">Форум «Евразия Global» прошел со 2 по 8 сентября в Оренбурге. Вместе с Иваном от Кыргызстана в форуме приняли участие Калия Серкебаева и Ольга Швецова в рамках молодёжной программы Русского дома «Новое поколение».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http://mosds.mos.ru/presscenter/news/detail/10256385.html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6385.html" TargetMode="External" /><Relationship Type="http://schemas.openxmlformats.org/officeDocument/2006/relationships/hyperlink" Id="rId20" Target="http://www.korsovet.kg/" TargetMode="External" /><Relationship Type="http://schemas.openxmlformats.org/officeDocument/2006/relationships/hyperlink" Id="rId24" Target="https://mosds.mos.ru/presscenter/news/detail/10231908.html?sphrase_id=4063646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6385.html" TargetMode="External" /><Relationship Type="http://schemas.openxmlformats.org/officeDocument/2006/relationships/hyperlink" Id="rId20" Target="http://www.korsovet.kg/" TargetMode="External" /><Relationship Type="http://schemas.openxmlformats.org/officeDocument/2006/relationships/hyperlink" Id="rId24" Target="https://mosds.mos.ru/presscenter/news/detail/10231908.html?sphrase_id=4063646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2024-08-09T14:38:38Z</dcterms:created>
  <dcterms:modified xsi:type="dcterms:W3CDTF">2024-08-09T14:38:38Z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